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8A4" w:rsidRPr="00B11237" w:rsidRDefault="009318A4" w:rsidP="001467B4">
      <w:pPr>
        <w:spacing w:line="260" w:lineRule="exact"/>
        <w:ind w:firstLineChars="550" w:firstLine="1160"/>
        <w:rPr>
          <w:rFonts w:ascii="黑体" w:eastAsia="黑体" w:hAnsi="黑体" w:cs="仿宋_GB2312"/>
          <w:b/>
          <w:szCs w:val="21"/>
        </w:rPr>
      </w:pPr>
      <w:r w:rsidRPr="00B11237">
        <w:rPr>
          <w:rFonts w:ascii="黑体" w:eastAsia="黑体" w:hAnsi="黑体" w:cs="仿宋_GB2312" w:hint="eastAsia"/>
          <w:b/>
          <w:szCs w:val="21"/>
        </w:rPr>
        <w:t>三、判断题</w:t>
      </w:r>
    </w:p>
    <w:p w:rsidR="009318A4" w:rsidRPr="001467B4" w:rsidRDefault="009318A4" w:rsidP="001467B4">
      <w:pPr>
        <w:spacing w:line="260" w:lineRule="exact"/>
        <w:ind w:firstLineChars="550" w:firstLine="1160"/>
        <w:rPr>
          <w:rFonts w:ascii="仿宋_GB2312" w:eastAsia="仿宋_GB2312" w:hAnsi="仿宋_GB2312" w:cs="仿宋_GB2312"/>
          <w:b/>
          <w:szCs w:val="21"/>
        </w:rPr>
      </w:pPr>
    </w:p>
    <w:p w:rsidR="005C2290" w:rsidRPr="00B11237" w:rsidRDefault="00CB0A93" w:rsidP="001467B4">
      <w:pPr>
        <w:spacing w:line="260" w:lineRule="exact"/>
        <w:ind w:firstLineChars="200" w:firstLine="420"/>
        <w:rPr>
          <w:rFonts w:asciiTheme="majorEastAsia" w:eastAsiaTheme="majorEastAsia" w:hAnsiTheme="majorEastAsia" w:cs="仿宋_GB2312"/>
          <w:szCs w:val="21"/>
        </w:rPr>
      </w:pPr>
      <w:r w:rsidRPr="00B11237">
        <w:rPr>
          <w:rFonts w:asciiTheme="majorEastAsia" w:eastAsiaTheme="majorEastAsia" w:hAnsiTheme="majorEastAsia" w:cs="仿宋_GB2312" w:hint="eastAsia"/>
          <w:szCs w:val="21"/>
        </w:rPr>
        <w:t>1.党政机关工作人员可以进站从事博士后研究。（错）</w:t>
      </w:r>
    </w:p>
    <w:p w:rsidR="005C2290" w:rsidRPr="00B11237" w:rsidRDefault="00CB0A93" w:rsidP="001467B4">
      <w:pPr>
        <w:spacing w:line="260" w:lineRule="exact"/>
        <w:ind w:firstLineChars="200" w:firstLine="420"/>
        <w:rPr>
          <w:rFonts w:asciiTheme="majorEastAsia" w:eastAsiaTheme="majorEastAsia" w:hAnsiTheme="majorEastAsia" w:cs="仿宋_GB2312"/>
          <w:szCs w:val="21"/>
        </w:rPr>
      </w:pPr>
      <w:r w:rsidRPr="00B11237">
        <w:rPr>
          <w:rFonts w:asciiTheme="majorEastAsia" w:eastAsiaTheme="majorEastAsia" w:hAnsiTheme="majorEastAsia" w:cs="仿宋_GB2312" w:hint="eastAsia"/>
          <w:szCs w:val="21"/>
        </w:rPr>
        <w:t>2.博士后人员在</w:t>
      </w:r>
      <w:proofErr w:type="gramStart"/>
      <w:r w:rsidRPr="00B11237">
        <w:rPr>
          <w:rFonts w:asciiTheme="majorEastAsia" w:eastAsiaTheme="majorEastAsia" w:hAnsiTheme="majorEastAsia" w:cs="仿宋_GB2312" w:hint="eastAsia"/>
          <w:szCs w:val="21"/>
        </w:rPr>
        <w:t>站期间</w:t>
      </w:r>
      <w:proofErr w:type="gramEnd"/>
      <w:r w:rsidRPr="00B11237">
        <w:rPr>
          <w:rFonts w:asciiTheme="majorEastAsia" w:eastAsiaTheme="majorEastAsia" w:hAnsiTheme="majorEastAsia" w:cs="仿宋_GB2312" w:hint="eastAsia"/>
          <w:szCs w:val="21"/>
        </w:rPr>
        <w:t>享受设站单位职工待遇，计算工作年限。（对）</w:t>
      </w:r>
    </w:p>
    <w:p w:rsidR="005C2290" w:rsidRPr="00B11237" w:rsidRDefault="00CB0A93" w:rsidP="001467B4">
      <w:pPr>
        <w:spacing w:line="260" w:lineRule="exact"/>
        <w:ind w:firstLineChars="200" w:firstLine="420"/>
        <w:rPr>
          <w:rFonts w:asciiTheme="majorEastAsia" w:eastAsiaTheme="majorEastAsia" w:hAnsiTheme="majorEastAsia" w:cs="仿宋_GB2312"/>
          <w:szCs w:val="21"/>
        </w:rPr>
      </w:pPr>
      <w:r w:rsidRPr="00B11237">
        <w:rPr>
          <w:rFonts w:asciiTheme="majorEastAsia" w:eastAsiaTheme="majorEastAsia" w:hAnsiTheme="majorEastAsia" w:cs="仿宋_GB2312" w:hint="eastAsia"/>
          <w:szCs w:val="21"/>
        </w:rPr>
        <w:t>3.博士后人员在</w:t>
      </w:r>
      <w:proofErr w:type="gramStart"/>
      <w:r w:rsidRPr="00B11237">
        <w:rPr>
          <w:rFonts w:asciiTheme="majorEastAsia" w:eastAsiaTheme="majorEastAsia" w:hAnsiTheme="majorEastAsia" w:cs="仿宋_GB2312" w:hint="eastAsia"/>
          <w:szCs w:val="21"/>
        </w:rPr>
        <w:t>站期间</w:t>
      </w:r>
      <w:proofErr w:type="gramEnd"/>
      <w:r w:rsidRPr="00B11237">
        <w:rPr>
          <w:rFonts w:asciiTheme="majorEastAsia" w:eastAsiaTheme="majorEastAsia" w:hAnsiTheme="majorEastAsia" w:cs="仿宋_GB2312" w:hint="eastAsia"/>
          <w:szCs w:val="21"/>
        </w:rPr>
        <w:t>无故旷工连续30天或一年内累计旷工45天以上的或出国逾期不归超过30天的，应</w:t>
      </w:r>
      <w:proofErr w:type="gramStart"/>
      <w:r w:rsidRPr="00B11237">
        <w:rPr>
          <w:rFonts w:asciiTheme="majorEastAsia" w:eastAsiaTheme="majorEastAsia" w:hAnsiTheme="majorEastAsia" w:cs="仿宋_GB2312" w:hint="eastAsia"/>
          <w:szCs w:val="21"/>
        </w:rPr>
        <w:t>予退</w:t>
      </w:r>
      <w:proofErr w:type="gramEnd"/>
      <w:r w:rsidRPr="00B11237">
        <w:rPr>
          <w:rFonts w:asciiTheme="majorEastAsia" w:eastAsiaTheme="majorEastAsia" w:hAnsiTheme="majorEastAsia" w:cs="仿宋_GB2312" w:hint="eastAsia"/>
          <w:szCs w:val="21"/>
        </w:rPr>
        <w:t>站。（错）</w:t>
      </w:r>
    </w:p>
    <w:p w:rsidR="005C2290" w:rsidRPr="00B11237" w:rsidRDefault="00CB0A93" w:rsidP="001467B4">
      <w:pPr>
        <w:spacing w:line="260" w:lineRule="exact"/>
        <w:ind w:firstLineChars="200" w:firstLine="420"/>
        <w:rPr>
          <w:rFonts w:asciiTheme="majorEastAsia" w:eastAsiaTheme="majorEastAsia" w:hAnsiTheme="majorEastAsia" w:cs="仿宋_GB2312"/>
          <w:szCs w:val="21"/>
        </w:rPr>
      </w:pPr>
      <w:r w:rsidRPr="00B11237">
        <w:rPr>
          <w:rFonts w:asciiTheme="majorEastAsia" w:eastAsiaTheme="majorEastAsia" w:hAnsiTheme="majorEastAsia" w:cs="仿宋_GB2312" w:hint="eastAsia"/>
          <w:szCs w:val="21"/>
        </w:rPr>
        <w:t>4.《按照南通市市区企业高水平创新型人才享受生活津贴和购房补贴实施细则》要求，2021年企业新引进的人才申请购房补贴的购房时间可以早于首次来通时间。（错）</w:t>
      </w:r>
    </w:p>
    <w:p w:rsidR="005C2290" w:rsidRPr="00B11237" w:rsidRDefault="00CB0A93" w:rsidP="001467B4">
      <w:pPr>
        <w:spacing w:line="260" w:lineRule="exact"/>
        <w:ind w:firstLineChars="200" w:firstLine="420"/>
        <w:rPr>
          <w:rFonts w:asciiTheme="majorEastAsia" w:eastAsiaTheme="majorEastAsia" w:hAnsiTheme="majorEastAsia" w:cs="仿宋_GB2312"/>
          <w:szCs w:val="21"/>
        </w:rPr>
      </w:pPr>
      <w:r w:rsidRPr="00B11237">
        <w:rPr>
          <w:rFonts w:asciiTheme="majorEastAsia" w:eastAsiaTheme="majorEastAsia" w:hAnsiTheme="majorEastAsia" w:cs="仿宋_GB2312" w:hint="eastAsia"/>
          <w:szCs w:val="21"/>
        </w:rPr>
        <w:t>5.机关和参照公务员法管理事业单位工作人员可以申报乡土人才相关职称。（错）</w:t>
      </w:r>
    </w:p>
    <w:p w:rsidR="005C2290" w:rsidRPr="00B11237" w:rsidRDefault="00CB0A93" w:rsidP="001467B4">
      <w:pPr>
        <w:spacing w:line="260" w:lineRule="exact"/>
        <w:ind w:firstLineChars="200" w:firstLine="420"/>
        <w:rPr>
          <w:rFonts w:asciiTheme="majorEastAsia" w:eastAsiaTheme="majorEastAsia" w:hAnsiTheme="majorEastAsia" w:cs="仿宋_GB2312"/>
          <w:szCs w:val="21"/>
        </w:rPr>
      </w:pPr>
      <w:r w:rsidRPr="00B11237">
        <w:rPr>
          <w:rFonts w:asciiTheme="majorEastAsia" w:eastAsiaTheme="majorEastAsia" w:hAnsiTheme="majorEastAsia" w:cs="仿宋_GB2312" w:hint="eastAsia"/>
          <w:szCs w:val="21"/>
        </w:rPr>
        <w:t>6.乡土人才分为技艺技能、技术应用与推广、经营管理三大类。（对）</w:t>
      </w:r>
    </w:p>
    <w:p w:rsidR="005C2290" w:rsidRPr="00B11237" w:rsidRDefault="00CB0A93" w:rsidP="001467B4">
      <w:pPr>
        <w:spacing w:line="260" w:lineRule="exact"/>
        <w:ind w:firstLineChars="200" w:firstLine="420"/>
        <w:rPr>
          <w:rFonts w:asciiTheme="majorEastAsia" w:eastAsiaTheme="majorEastAsia" w:hAnsiTheme="majorEastAsia" w:cs="仿宋_GB2312"/>
          <w:szCs w:val="21"/>
        </w:rPr>
      </w:pPr>
      <w:r w:rsidRPr="00B11237">
        <w:rPr>
          <w:rFonts w:asciiTheme="majorEastAsia" w:eastAsiaTheme="majorEastAsia" w:hAnsiTheme="majorEastAsia" w:cs="仿宋_GB2312" w:hint="eastAsia"/>
          <w:szCs w:val="21"/>
        </w:rPr>
        <w:t>7.从事工程、工艺美术和农业系统对应专业的乡土人才，在申请相关职称时，在具备相应系列（专业）相应层级专业技术资格条件所要求的能力业绩水平，可同时申请工程、工艺美术和农业系列对应专业相应层级职称。（对）</w:t>
      </w:r>
    </w:p>
    <w:p w:rsidR="005C2290" w:rsidRPr="00B11237" w:rsidRDefault="00CB0A93" w:rsidP="001467B4">
      <w:pPr>
        <w:spacing w:line="260" w:lineRule="exact"/>
        <w:ind w:firstLineChars="200" w:firstLine="420"/>
        <w:rPr>
          <w:rFonts w:asciiTheme="majorEastAsia" w:eastAsiaTheme="majorEastAsia" w:hAnsiTheme="majorEastAsia" w:cs="仿宋_GB2312"/>
          <w:szCs w:val="21"/>
        </w:rPr>
      </w:pPr>
      <w:r w:rsidRPr="00B11237">
        <w:rPr>
          <w:rFonts w:asciiTheme="majorEastAsia" w:eastAsiaTheme="majorEastAsia" w:hAnsiTheme="majorEastAsia" w:cs="仿宋_GB2312" w:hint="eastAsia"/>
          <w:szCs w:val="21"/>
        </w:rPr>
        <w:t>8.乡土人才“三带两助”行动计划，其中“三带”是指让乡土人才发挥作用，带领技艺传承、</w:t>
      </w:r>
      <w:proofErr w:type="gramStart"/>
      <w:r w:rsidRPr="00B11237">
        <w:rPr>
          <w:rFonts w:asciiTheme="majorEastAsia" w:eastAsiaTheme="majorEastAsia" w:hAnsiTheme="majorEastAsia" w:cs="仿宋_GB2312" w:hint="eastAsia"/>
          <w:szCs w:val="21"/>
        </w:rPr>
        <w:t>带强产业</w:t>
      </w:r>
      <w:proofErr w:type="gramEnd"/>
      <w:r w:rsidRPr="00B11237">
        <w:rPr>
          <w:rFonts w:asciiTheme="majorEastAsia" w:eastAsiaTheme="majorEastAsia" w:hAnsiTheme="majorEastAsia" w:cs="仿宋_GB2312" w:hint="eastAsia"/>
          <w:szCs w:val="21"/>
        </w:rPr>
        <w:t>发展、带动群众致富。（对）</w:t>
      </w:r>
    </w:p>
    <w:p w:rsidR="005C2290" w:rsidRPr="00B11237" w:rsidRDefault="00CB0A93" w:rsidP="001467B4">
      <w:pPr>
        <w:spacing w:line="260" w:lineRule="exact"/>
        <w:ind w:firstLineChars="200" w:firstLine="420"/>
        <w:rPr>
          <w:rFonts w:asciiTheme="majorEastAsia" w:eastAsiaTheme="majorEastAsia" w:hAnsiTheme="majorEastAsia" w:cs="仿宋_GB2312"/>
          <w:szCs w:val="21"/>
        </w:rPr>
      </w:pPr>
      <w:r w:rsidRPr="00B11237">
        <w:rPr>
          <w:rFonts w:asciiTheme="majorEastAsia" w:eastAsiaTheme="majorEastAsia" w:hAnsiTheme="majorEastAsia" w:cs="仿宋_GB2312" w:hint="eastAsia"/>
          <w:szCs w:val="21"/>
        </w:rPr>
        <w:t>9.申请江苏省海外高层次人才居住证的人才必须拥有博士及以上学位。（错）</w:t>
      </w:r>
    </w:p>
    <w:p w:rsidR="005C2290" w:rsidRPr="00B11237" w:rsidRDefault="00CB0A93" w:rsidP="001467B4">
      <w:pPr>
        <w:spacing w:line="260" w:lineRule="exact"/>
        <w:ind w:firstLineChars="200" w:firstLine="420"/>
        <w:rPr>
          <w:rFonts w:asciiTheme="majorEastAsia" w:eastAsiaTheme="majorEastAsia" w:hAnsiTheme="majorEastAsia" w:cs="仿宋_GB2312"/>
          <w:szCs w:val="21"/>
        </w:rPr>
      </w:pPr>
      <w:r w:rsidRPr="00B11237">
        <w:rPr>
          <w:rFonts w:asciiTheme="majorEastAsia" w:eastAsiaTheme="majorEastAsia" w:hAnsiTheme="majorEastAsia" w:cs="仿宋_GB2312" w:hint="eastAsia"/>
          <w:szCs w:val="21"/>
        </w:rPr>
        <w:t>10.江苏省留学回国先进个人奖是江苏省政府层面给予来苏创新创业的高层次留学人员的最高荣誉奖励。（对）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11.符合条件的大学专科及以上学历的人才在通购房自住的，可申请人才优先购房。（错）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12. 2017年，我市依托“人才8条”政策，组织实施新一轮江海英才计划，同时为了吸引通籍毕业生回流，启动实施“通籍英才归雁计划”。（对）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14.</w:t>
      </w:r>
      <w:r w:rsidRPr="00B11237">
        <w:rPr>
          <w:rFonts w:asciiTheme="majorEastAsia" w:eastAsiaTheme="majorEastAsia" w:hAnsiTheme="majorEastAsia"/>
          <w:szCs w:val="21"/>
        </w:rPr>
        <w:t>根据</w:t>
      </w:r>
      <w:r w:rsidRPr="00B11237">
        <w:rPr>
          <w:rFonts w:asciiTheme="majorEastAsia" w:eastAsiaTheme="majorEastAsia" w:hAnsiTheme="majorEastAsia" w:hint="eastAsia"/>
          <w:szCs w:val="21"/>
        </w:rPr>
        <w:t>省、市关于就业见习工作相关</w:t>
      </w:r>
      <w:r w:rsidRPr="00B11237">
        <w:rPr>
          <w:rFonts w:asciiTheme="majorEastAsia" w:eastAsiaTheme="majorEastAsia" w:hAnsiTheme="majorEastAsia"/>
          <w:szCs w:val="21"/>
        </w:rPr>
        <w:t>文件精神规定，年龄在20至28周岁，无就业经历的全日制普通高校毕业生（</w:t>
      </w:r>
      <w:proofErr w:type="gramStart"/>
      <w:r w:rsidRPr="00B11237">
        <w:rPr>
          <w:rFonts w:asciiTheme="majorEastAsia" w:eastAsiaTheme="majorEastAsia" w:hAnsiTheme="majorEastAsia"/>
          <w:szCs w:val="21"/>
        </w:rPr>
        <w:t>含距毕业</w:t>
      </w:r>
      <w:proofErr w:type="gramEnd"/>
      <w:r w:rsidRPr="00B11237">
        <w:rPr>
          <w:rFonts w:asciiTheme="majorEastAsia" w:eastAsiaTheme="majorEastAsia" w:hAnsiTheme="majorEastAsia"/>
          <w:szCs w:val="21"/>
        </w:rPr>
        <w:t>时间不足6个月的在校大学生）、 16至35周岁城乡登记失业青年(</w:t>
      </w:r>
      <w:proofErr w:type="gramStart"/>
      <w:r w:rsidRPr="00B11237">
        <w:rPr>
          <w:rFonts w:asciiTheme="majorEastAsia" w:eastAsiaTheme="majorEastAsia" w:hAnsiTheme="majorEastAsia"/>
          <w:szCs w:val="21"/>
        </w:rPr>
        <w:t>含距毕业</w:t>
      </w:r>
      <w:proofErr w:type="gramEnd"/>
      <w:r w:rsidRPr="00B11237">
        <w:rPr>
          <w:rFonts w:asciiTheme="majorEastAsia" w:eastAsiaTheme="majorEastAsia" w:hAnsiTheme="majorEastAsia"/>
          <w:szCs w:val="21"/>
        </w:rPr>
        <w:t>时间不足6个月的在校中职、技校类学生)可申请参加就业见习。</w:t>
      </w:r>
      <w:r w:rsidRPr="00B11237">
        <w:rPr>
          <w:rFonts w:asciiTheme="majorEastAsia" w:eastAsiaTheme="majorEastAsia" w:hAnsiTheme="majorEastAsia" w:hint="eastAsia"/>
          <w:szCs w:val="21"/>
        </w:rPr>
        <w:t>（对）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15.高等学校可以通过邮政机要通信（EMS）转递高校毕业生档案。（对）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16.档案密封好可以由本人自带至人才服务中心办理存档手续。（错）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17.未就业的高校毕业生档案可以回原户籍所在地的人才服务中心。（对）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18.本人可以查阅自己的档案。（错）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19.根据国家现行政策规定，凡在国外正规大学(学院)注册学习毕(结)业和进修期限在一年以上的留学人员，可用现汇购买任意免税汽车一辆，以鼓励在外留学人员回国工作。（错）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20.自2018年1月起，留学回国人员可通过全流程在线服务，“足不出户”享受学历学位认证服</w:t>
      </w:r>
      <w:r w:rsidRPr="00B11237">
        <w:rPr>
          <w:rFonts w:asciiTheme="majorEastAsia" w:eastAsiaTheme="majorEastAsia" w:hAnsiTheme="majorEastAsia" w:hint="eastAsia"/>
          <w:szCs w:val="21"/>
        </w:rPr>
        <w:lastRenderedPageBreak/>
        <w:t>务。（对）</w:t>
      </w:r>
    </w:p>
    <w:p w:rsidR="005C2290" w:rsidRPr="00B11237" w:rsidRDefault="00CB0A93" w:rsidP="001467B4">
      <w:pPr>
        <w:spacing w:line="260" w:lineRule="exact"/>
        <w:ind w:firstLineChars="200" w:firstLine="420"/>
        <w:rPr>
          <w:rFonts w:asciiTheme="majorEastAsia" w:eastAsiaTheme="majorEastAsia" w:hAnsiTheme="majorEastAsia"/>
          <w:bCs/>
          <w:szCs w:val="21"/>
        </w:rPr>
      </w:pPr>
      <w:r w:rsidRPr="00B11237">
        <w:rPr>
          <w:rFonts w:asciiTheme="majorEastAsia" w:eastAsiaTheme="majorEastAsia" w:hAnsiTheme="majorEastAsia" w:hint="eastAsia"/>
          <w:szCs w:val="21"/>
        </w:rPr>
        <w:t>21.</w:t>
      </w:r>
      <w:proofErr w:type="gramStart"/>
      <w:r w:rsidRPr="00B11237">
        <w:rPr>
          <w:rFonts w:asciiTheme="majorEastAsia" w:eastAsiaTheme="majorEastAsia" w:hAnsiTheme="majorEastAsia" w:hint="eastAsia"/>
          <w:szCs w:val="21"/>
        </w:rPr>
        <w:t>人社部</w:t>
      </w:r>
      <w:proofErr w:type="gramEnd"/>
      <w:r w:rsidRPr="00B11237">
        <w:rPr>
          <w:rFonts w:asciiTheme="majorEastAsia" w:eastAsiaTheme="majorEastAsia" w:hAnsiTheme="majorEastAsia" w:hint="eastAsia"/>
          <w:szCs w:val="21"/>
        </w:rPr>
        <w:t>留学回国人员创业启动支持计划要求留学人员</w:t>
      </w:r>
      <w:r w:rsidRPr="00B11237">
        <w:rPr>
          <w:rFonts w:asciiTheme="majorEastAsia" w:eastAsiaTheme="majorEastAsia" w:hAnsiTheme="majorEastAsia" w:hint="eastAsia"/>
          <w:bCs/>
          <w:szCs w:val="21"/>
        </w:rPr>
        <w:t>企业注册资金现金资产不低于30万元人民币，留学人员出资额占企业注册资本的30%以上。（错）</w:t>
      </w:r>
    </w:p>
    <w:p w:rsidR="005C2290" w:rsidRPr="00B11237" w:rsidRDefault="00CB0A93" w:rsidP="001467B4">
      <w:pPr>
        <w:spacing w:line="260" w:lineRule="exact"/>
        <w:ind w:firstLineChars="200" w:firstLine="420"/>
        <w:rPr>
          <w:rFonts w:asciiTheme="majorEastAsia" w:eastAsiaTheme="majorEastAsia" w:hAnsiTheme="majorEastAsia"/>
          <w:bCs/>
          <w:szCs w:val="21"/>
        </w:rPr>
      </w:pPr>
      <w:r w:rsidRPr="00B11237">
        <w:rPr>
          <w:rFonts w:asciiTheme="majorEastAsia" w:eastAsiaTheme="majorEastAsia" w:hAnsiTheme="majorEastAsia" w:hint="eastAsia"/>
          <w:bCs/>
          <w:szCs w:val="21"/>
        </w:rPr>
        <w:t>22.申报留学人员回国创业启动支持计划要求企业法定代表人为留学回国人员，且一般取得硕士以上学位。（对）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23.企业人力资源规划是对企业人力资源的总量、构成、流动的整体规划，包括人力资源现状分析、企业定员定额、人员需求与供给预测，是为了保证人员供需平衡。（对）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24.对于吸纳高校毕业生就业的社会组织，符合条件的可同等享受企业吸纳就业扶持政策。（对）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25.用人单位在招用人员时，除国家规定的不适合妇女从事的工种或者岗位外，不得以性别为由拒绝录用妇女，但可以提高对妇女的录用标准。（错）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26.用人单位招用人员，应当依法对少数民族劳动者给予适当照顾。（对）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27.对人力资源社会保障行政部门依法进行的监督检查，被检查单位应当配合，如实提供相关资料和信息，不得隐瞒、拒绝、阻碍。（对）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28.举办大型现场招聘会，应当符合《大型群众性活动安全管理条例》等法律法规的规定。（对）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29.职业中介机构为特定对象提供公益性就业服务的，可以按照规定给予补贴。（对）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30.为压缩企业开办时间，各级社保经办机构不再单独核发社会保险登记证，但登记证应定期验证和换证。（错）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31.在领取失业保险金期间重新就业后不满一年再次辞职失业的，可继续申领前次失业应领取而尚未领取的失业保险金。（错）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32.省一体化信息平台上线后，用人单位为离职员工办理了停保手续后，还</w:t>
      </w:r>
      <w:proofErr w:type="gramStart"/>
      <w:r w:rsidRPr="00B11237">
        <w:rPr>
          <w:rFonts w:asciiTheme="majorEastAsia" w:eastAsiaTheme="majorEastAsia" w:hAnsiTheme="majorEastAsia" w:hint="eastAsia"/>
          <w:szCs w:val="21"/>
        </w:rPr>
        <w:t>需至就</w:t>
      </w:r>
      <w:proofErr w:type="gramEnd"/>
      <w:r w:rsidRPr="00B11237">
        <w:rPr>
          <w:rFonts w:asciiTheme="majorEastAsia" w:eastAsiaTheme="majorEastAsia" w:hAnsiTheme="majorEastAsia" w:hint="eastAsia"/>
          <w:szCs w:val="21"/>
        </w:rPr>
        <w:t>管中心窗口办理退工手续。（错）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33.2021年1月起新申请享受补贴人员，灵活就业社保补贴单独享受养老保险补贴或者医疗保险补贴的，当月补贴视同已享受，算入已享受月数中。（对）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34.“岗位技能提升培训”的参训对象是：市区企业、民办非企业单位、个体工商户缴纳企业职工保险、累计缴纳失业保险费12个月及以上（含视同缴费时间）的在岗职工。（对）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35.职工个人可私自拆阅其本人档案材料。（错）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36.只有获得《职业资格证书》、《职业技能等级证书》或《专项职业能力证书》这三类证的人员才可以享受南通市区培训补贴。（错）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37.在领取营业执照之前未办理失业登记，也可以享受一次性创业补贴。（错）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38.办理病退的人员需提供“完全丧失劳动能力”的劳动能力鉴定书，鉴定书的有效期是6个月。（错）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39.服务对象每人每年获得几本证就可以享受几次培训补贴。（错）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lastRenderedPageBreak/>
        <w:t>40.符合条件的灵活就业人员可在工作日至市区常住地街道保障服务所办理补贴申请。（错）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41.提取失业职工档案时，经办人只需出具录用单位调档函即可。（错）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42.申请创业担保贷款，申请人必须是法人且实际出资人，申请人可以超过法定劳动年龄。（错）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43.社保卡在做补卡业务时可同时更换照片和合作银行。（错）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44.零星制发周期从受理申领到通知领卡不超过5个工作日。（对）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45.社保卡注销业务只限于人员死亡、出国定居这两种情况。（错）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46.社保卡遗失，也可通过12333临时挂失后直接补卡。（错）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47.社会保障卡社保功能的初始密码为123456。（对）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48.根据《江苏省社会保障卡业务经办规程（试行）》，保管、寄存不属于社会保障卡的业务。（对）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49社会保障</w:t>
      </w:r>
      <w:proofErr w:type="gramStart"/>
      <w:r w:rsidRPr="00B11237">
        <w:rPr>
          <w:rFonts w:asciiTheme="majorEastAsia" w:eastAsiaTheme="majorEastAsia" w:hAnsiTheme="majorEastAsia" w:hint="eastAsia"/>
          <w:szCs w:val="21"/>
        </w:rPr>
        <w:t>卡线上渠道</w:t>
      </w:r>
      <w:proofErr w:type="gramEnd"/>
      <w:r w:rsidRPr="00B11237">
        <w:rPr>
          <w:rFonts w:asciiTheme="majorEastAsia" w:eastAsiaTheme="majorEastAsia" w:hAnsiTheme="majorEastAsia" w:hint="eastAsia"/>
          <w:szCs w:val="21"/>
        </w:rPr>
        <w:t>办理只限</w:t>
      </w:r>
      <w:proofErr w:type="gramStart"/>
      <w:r w:rsidRPr="00B11237">
        <w:rPr>
          <w:rFonts w:asciiTheme="majorEastAsia" w:eastAsiaTheme="majorEastAsia" w:hAnsiTheme="majorEastAsia" w:hint="eastAsia"/>
          <w:szCs w:val="21"/>
        </w:rPr>
        <w:t>于首次</w:t>
      </w:r>
      <w:proofErr w:type="gramEnd"/>
      <w:r w:rsidRPr="00B11237">
        <w:rPr>
          <w:rFonts w:asciiTheme="majorEastAsia" w:eastAsiaTheme="majorEastAsia" w:hAnsiTheme="majorEastAsia" w:hint="eastAsia"/>
          <w:szCs w:val="21"/>
        </w:rPr>
        <w:t>申领和挂失补卡。（对）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50.在办理</w:t>
      </w:r>
      <w:proofErr w:type="gramStart"/>
      <w:r w:rsidRPr="00B11237">
        <w:rPr>
          <w:rFonts w:asciiTheme="majorEastAsia" w:eastAsiaTheme="majorEastAsia" w:hAnsiTheme="majorEastAsia" w:hint="eastAsia"/>
          <w:szCs w:val="21"/>
        </w:rPr>
        <w:t>社会保障卡补换卡</w:t>
      </w:r>
      <w:proofErr w:type="gramEnd"/>
      <w:r w:rsidRPr="00B11237">
        <w:rPr>
          <w:rFonts w:asciiTheme="majorEastAsia" w:eastAsiaTheme="majorEastAsia" w:hAnsiTheme="majorEastAsia" w:hint="eastAsia"/>
          <w:szCs w:val="21"/>
        </w:rPr>
        <w:t>时需要缴纳工本费。（错）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51.个人不能凭社会保障卡到公共就业服务机构进行就业失业登记。（错）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52.新制卡、补卡、换卡均可进行制卡方式终止。（对）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53.社保卡更换银行必须要先去原银行办理正式挂失、销户后才能换银行。（对）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54.持卡人办理正式挂失前还需要办理临时挂失。（错）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55.无婚史且无子女而独居的退休人员可认定为鳏寡孤独老人。（对）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56.工龄有疑问时，退休人员可凭本人身份证将自己的档案借出复核。（错）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57.退休人员领取社保待遇资格认证周期为6个月一次。（错）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58.退休人员因重病去世后，只需做亡故慰问。（错）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59.重病慰问一生只能享受一次。（错）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60.重大特困慰问项目，其慰问标准为2000元。（对）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61.“四必访、五慰问”中“五慰问”是指重病慰问、亡故慰问、整生日慰问、重阳节慰问、特困慰问。（对）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62.“四必访”是指坚持做到新纳入退休人员</w:t>
      </w:r>
      <w:proofErr w:type="gramStart"/>
      <w:r w:rsidRPr="00B11237">
        <w:rPr>
          <w:rFonts w:asciiTheme="majorEastAsia" w:eastAsiaTheme="majorEastAsia" w:hAnsiTheme="majorEastAsia" w:hint="eastAsia"/>
          <w:szCs w:val="21"/>
        </w:rPr>
        <w:t>当月内</w:t>
      </w:r>
      <w:proofErr w:type="gramEnd"/>
      <w:r w:rsidRPr="00B11237">
        <w:rPr>
          <w:rFonts w:asciiTheme="majorEastAsia" w:eastAsiaTheme="majorEastAsia" w:hAnsiTheme="majorEastAsia" w:hint="eastAsia"/>
          <w:szCs w:val="21"/>
        </w:rPr>
        <w:t>必访、鳏寡孤独退休人员每季必访一次、70岁以上退休人员至少每半年必访一次、80岁以上退休人员每季必访一次。（对）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63.退休人员本人或其直系亲属可自行翻阅档案。（错）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64.户口在南通的异地退休人员，可享受南通市退休人员社会化管理服务。（错）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65.因信息不对称等原因，导致上年度本该重病慰问的没及时慰问，原则上可以在本年度内予以</w:t>
      </w:r>
      <w:r w:rsidRPr="00B11237">
        <w:rPr>
          <w:rFonts w:asciiTheme="majorEastAsia" w:eastAsiaTheme="majorEastAsia" w:hAnsiTheme="majorEastAsia" w:hint="eastAsia"/>
          <w:szCs w:val="21"/>
        </w:rPr>
        <w:lastRenderedPageBreak/>
        <w:t>追补。（对）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66.优秀协理员评选要遵循“公开公平、实事求是”的原则。（对）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67.领取社保待遇资格认证实行12个月</w:t>
      </w:r>
      <w:proofErr w:type="gramStart"/>
      <w:r w:rsidRPr="00B11237">
        <w:rPr>
          <w:rFonts w:asciiTheme="majorEastAsia" w:eastAsiaTheme="majorEastAsia" w:hAnsiTheme="majorEastAsia" w:hint="eastAsia"/>
          <w:szCs w:val="21"/>
        </w:rPr>
        <w:t>递延制认证</w:t>
      </w:r>
      <w:proofErr w:type="gramEnd"/>
      <w:r w:rsidRPr="00B11237">
        <w:rPr>
          <w:rFonts w:asciiTheme="majorEastAsia" w:eastAsiaTheme="majorEastAsia" w:hAnsiTheme="majorEastAsia" w:hint="eastAsia"/>
          <w:szCs w:val="21"/>
        </w:rPr>
        <w:t>。（对）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68.长居外地的体检对象，可就近体检后</w:t>
      </w:r>
      <w:proofErr w:type="gramStart"/>
      <w:r w:rsidRPr="00B11237">
        <w:rPr>
          <w:rFonts w:asciiTheme="majorEastAsia" w:eastAsiaTheme="majorEastAsia" w:hAnsiTheme="majorEastAsia" w:hint="eastAsia"/>
          <w:szCs w:val="21"/>
        </w:rPr>
        <w:t>寄发票至市</w:t>
      </w:r>
      <w:proofErr w:type="gramEnd"/>
      <w:r w:rsidRPr="00B11237">
        <w:rPr>
          <w:rFonts w:asciiTheme="majorEastAsia" w:eastAsiaTheme="majorEastAsia" w:hAnsiTheme="majorEastAsia" w:hint="eastAsia"/>
          <w:szCs w:val="21"/>
        </w:rPr>
        <w:t>退管中心按规定报销。（对）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69.对于特困慰问对象资格的核定，各级退管业务部门、各社区服务平台要严格按照相关要求，本着公平、公正、公开的原则，对核定上报的特困对象进行公示，确保上报的特困退休人员不发生“错、漏、假、重”的现象。（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70．考点入口处应醒目标明“XX考试XX考区XX考点”。（错）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71．考场入口处应醒目标明考试名称、考场号和准考证起止号码。考场内应标明考试科目名称、考试时间、考场警示语等。（对）</w:t>
      </w:r>
    </w:p>
    <w:p w:rsidR="005C2290" w:rsidRPr="00B11237" w:rsidRDefault="005C2290" w:rsidP="001467B4">
      <w:pPr>
        <w:spacing w:line="260" w:lineRule="exact"/>
        <w:ind w:firstLineChars="200" w:firstLine="420"/>
        <w:rPr>
          <w:rFonts w:asciiTheme="majorEastAsia" w:eastAsiaTheme="majorEastAsia" w:hAnsiTheme="majorEastAsia"/>
          <w:szCs w:val="21"/>
        </w:rPr>
      </w:pP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72.考试期间，考点应设置专门警戒区域，做好防火、防盗等安全保卫工作，提供基本医疗保障。（对）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73.监考人员所在考场应在考前随机确定，也可以根据考试实际情况事前排定。（错）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74．试卷预订单经人事考试机构至少2名工作人员核验无误后即可上报。（错）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75．试卷交接应有试卷交付方、接收方和监督方三方人员在场。（对）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76．试卷分发和交接中，发现试卷种类数量有误、包装密封破损或</w:t>
      </w:r>
      <w:proofErr w:type="gramStart"/>
      <w:r w:rsidRPr="00B11237">
        <w:rPr>
          <w:rFonts w:asciiTheme="majorEastAsia" w:eastAsiaTheme="majorEastAsia" w:hAnsiTheme="majorEastAsia" w:hint="eastAsia"/>
          <w:szCs w:val="21"/>
        </w:rPr>
        <w:t>密封签被更换</w:t>
      </w:r>
      <w:proofErr w:type="gramEnd"/>
      <w:r w:rsidRPr="00B11237">
        <w:rPr>
          <w:rFonts w:asciiTheme="majorEastAsia" w:eastAsiaTheme="majorEastAsia" w:hAnsiTheme="majorEastAsia" w:hint="eastAsia"/>
          <w:szCs w:val="21"/>
        </w:rPr>
        <w:t>等情形，应保管好原物并立即报告。（对）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78．人事考试公布的成绩信息可包括应试人员姓名、性别、准考证号、身份证号、考试名称、科目、成绩等。（错）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79．试卷运送中，禁止运送车辆搭载无关人员或物品，禁止运送人员办理与试卷运送无关的事项。试卷运送应执行安全事故零报告制度。（对）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80．考试结束，同考场2名监考人员应认真清点试卷、答题卡（纸），准确无误并进行封装，携封装好的试卷、答题卡（纸）送交考</w:t>
      </w:r>
      <w:proofErr w:type="gramStart"/>
      <w:r w:rsidRPr="00B11237">
        <w:rPr>
          <w:rFonts w:asciiTheme="majorEastAsia" w:eastAsiaTheme="majorEastAsia" w:hAnsiTheme="majorEastAsia" w:hint="eastAsia"/>
          <w:szCs w:val="21"/>
        </w:rPr>
        <w:t>务</w:t>
      </w:r>
      <w:proofErr w:type="gramEnd"/>
      <w:r w:rsidRPr="00B11237">
        <w:rPr>
          <w:rFonts w:asciiTheme="majorEastAsia" w:eastAsiaTheme="majorEastAsia" w:hAnsiTheme="majorEastAsia" w:hint="eastAsia"/>
          <w:szCs w:val="21"/>
        </w:rPr>
        <w:t>办公室。（错）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81.网上报名，身份信息在线核验的证件类型为中华人民共和国居民身份证。（对）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82. 尚在进行报考资格核查的考试合格人员数据，暂不纳入证书数据管理。考试成绩数据、合格人员数据和证书数据应当长期保存。（对）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83.</w:t>
      </w:r>
      <w:proofErr w:type="gramStart"/>
      <w:r w:rsidRPr="00B11237">
        <w:rPr>
          <w:rFonts w:asciiTheme="majorEastAsia" w:eastAsiaTheme="majorEastAsia" w:hAnsiTheme="majorEastAsia" w:hint="eastAsia"/>
          <w:szCs w:val="21"/>
        </w:rPr>
        <w:t>机考考试</w:t>
      </w:r>
      <w:proofErr w:type="gramEnd"/>
      <w:r w:rsidRPr="00B11237">
        <w:rPr>
          <w:rFonts w:asciiTheme="majorEastAsia" w:eastAsiaTheme="majorEastAsia" w:hAnsiTheme="majorEastAsia" w:hint="eastAsia"/>
          <w:szCs w:val="21"/>
        </w:rPr>
        <w:t>的考场，封场检测后，不影响考试系统的情况下，可做他用。（错）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84.</w:t>
      </w:r>
      <w:proofErr w:type="gramStart"/>
      <w:r w:rsidRPr="00B11237">
        <w:rPr>
          <w:rFonts w:asciiTheme="majorEastAsia" w:eastAsiaTheme="majorEastAsia" w:hAnsiTheme="majorEastAsia" w:hint="eastAsia"/>
          <w:szCs w:val="21"/>
        </w:rPr>
        <w:t>机考考试</w:t>
      </w:r>
      <w:proofErr w:type="gramEnd"/>
      <w:r w:rsidRPr="00B11237">
        <w:rPr>
          <w:rFonts w:asciiTheme="majorEastAsia" w:eastAsiaTheme="majorEastAsia" w:hAnsiTheme="majorEastAsia" w:hint="eastAsia"/>
          <w:szCs w:val="21"/>
        </w:rPr>
        <w:t>中，监考人员发现某考生的作答机器出现断线，应立即通知该考生停止作答。（错）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85.机关事业单位工勤技能</w:t>
      </w:r>
      <w:proofErr w:type="gramStart"/>
      <w:r w:rsidRPr="00B11237">
        <w:rPr>
          <w:rFonts w:asciiTheme="majorEastAsia" w:eastAsiaTheme="majorEastAsia" w:hAnsiTheme="majorEastAsia" w:hint="eastAsia"/>
          <w:szCs w:val="21"/>
        </w:rPr>
        <w:t>岗位工</w:t>
      </w:r>
      <w:proofErr w:type="gramEnd"/>
      <w:r w:rsidRPr="00B11237">
        <w:rPr>
          <w:rFonts w:asciiTheme="majorEastAsia" w:eastAsiaTheme="majorEastAsia" w:hAnsiTheme="majorEastAsia" w:hint="eastAsia"/>
          <w:szCs w:val="21"/>
        </w:rPr>
        <w:t>勤技能人员，在等级工申报时，</w:t>
      </w:r>
      <w:proofErr w:type="gramStart"/>
      <w:r w:rsidRPr="00B11237">
        <w:rPr>
          <w:rFonts w:asciiTheme="majorEastAsia" w:eastAsiaTheme="majorEastAsia" w:hAnsiTheme="majorEastAsia" w:hint="eastAsia"/>
          <w:szCs w:val="21"/>
        </w:rPr>
        <w:t>如之前</w:t>
      </w:r>
      <w:proofErr w:type="gramEnd"/>
      <w:r w:rsidRPr="00B11237">
        <w:rPr>
          <w:rFonts w:asciiTheme="majorEastAsia" w:eastAsiaTheme="majorEastAsia" w:hAnsiTheme="majorEastAsia" w:hint="eastAsia"/>
          <w:szCs w:val="21"/>
        </w:rPr>
        <w:t>转岗的，转岗人员的等级年限是从转岗后取得原工种证书的时间起算。（错）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86.职业指导人员对服务对象进行指导时，应与服务对象就工作的重点进行讨论，不允许服务对象自己决定是否进入咨询关系，但允许当事人自己</w:t>
      </w:r>
      <w:r w:rsidRPr="00B11237">
        <w:rPr>
          <w:rFonts w:asciiTheme="majorEastAsia" w:eastAsiaTheme="majorEastAsia" w:hAnsiTheme="majorEastAsia" w:hint="eastAsia"/>
          <w:szCs w:val="21"/>
        </w:rPr>
        <w:lastRenderedPageBreak/>
        <w:t>选择指导人员。（错）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87.企业应当按照约定的标准直接向顶岗实习学生支付实习报酬，且不得低于当地最低工资标准。（对）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88.“兼听则明，偏听则暗”，我们创办企业时一定要多听取别人的意见，按照大家的意见做决策。（错）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89.了解职业的规范性，可以分析出从业者在语言、习惯、利益、目的等方面的共同特征，从而使群体成员不断产生群体认同感。（错）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90.根据《关于做好易地扶贫搬迁就业帮扶工作的通知》要求，各地在安置区实施的政府投资建设项目、以工代赈项目，服务安置区的社会管理和公共服务岗位，都应安排一定数量的岗位吸纳搬迁群众就业，并优先吸纳有就业意愿的搬迁贫困劳动力。（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91.灵活就业人员缴费基数可以在</w:t>
      </w:r>
      <w:proofErr w:type="gramStart"/>
      <w:r w:rsidRPr="00B11237">
        <w:rPr>
          <w:rFonts w:asciiTheme="majorEastAsia" w:eastAsiaTheme="majorEastAsia" w:hAnsiTheme="majorEastAsia" w:hint="eastAsia"/>
          <w:szCs w:val="21"/>
        </w:rPr>
        <w:t>最</w:t>
      </w:r>
      <w:proofErr w:type="gramEnd"/>
      <w:r w:rsidRPr="00B11237">
        <w:rPr>
          <w:rFonts w:asciiTheme="majorEastAsia" w:eastAsiaTheme="majorEastAsia" w:hAnsiTheme="majorEastAsia" w:hint="eastAsia"/>
          <w:szCs w:val="21"/>
        </w:rPr>
        <w:t>低档和</w:t>
      </w:r>
      <w:proofErr w:type="gramStart"/>
      <w:r w:rsidRPr="00B11237">
        <w:rPr>
          <w:rFonts w:asciiTheme="majorEastAsia" w:eastAsiaTheme="majorEastAsia" w:hAnsiTheme="majorEastAsia" w:hint="eastAsia"/>
          <w:szCs w:val="21"/>
        </w:rPr>
        <w:t>最</w:t>
      </w:r>
      <w:proofErr w:type="gramEnd"/>
      <w:r w:rsidRPr="00B11237">
        <w:rPr>
          <w:rFonts w:asciiTheme="majorEastAsia" w:eastAsiaTheme="majorEastAsia" w:hAnsiTheme="majorEastAsia" w:hint="eastAsia"/>
          <w:szCs w:val="21"/>
        </w:rPr>
        <w:t>高档之间任意选择基数。（错）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92.灵活就业人员只能按照最低基数缴纳，不可提高缴费基数。（错）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93.灵活就业人员办理退休需本人到现场办理。（对）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94.不完全丧失劳动能力的灵活就业人员可申请提前办理病退手续（错）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95.灵活就业人员累计缴费年限不足15年，到了法定退休年龄可申请办理退休手续（错）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96.特殊工种人员办理退休不需要网上公示直接申报审批。（错）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97.从事网络招聘服务的经营性人力资源服务机构，可以向劳动者收取押金，应当明示其服务项目、收费标准等事项。（错）</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98.用人单位发布或者向人力资源服务机构提供的单位基本情况、招聘人数、招聘条件、工作内容、工作地点、基本劳动报酬等招聘信息，应当真实、合法，不得含有民族、种族、性别、宗教信仰等方面的歧视性内容。（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99.经营性人力资源服务机构未经人力资源社会保障行政部门许可，擅自从事职业中介活动的，由人力资源社会保障行政部门予以关闭或者责令停止从事职业中介活动；有违法所得的，没收违法所得，并处5000元以上1万元以下的罚款。（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100</w:t>
      </w:r>
      <w:r w:rsidR="00CB0A93" w:rsidRPr="00B11237">
        <w:rPr>
          <w:rFonts w:asciiTheme="majorEastAsia" w:eastAsiaTheme="majorEastAsia" w:hAnsiTheme="majorEastAsia" w:hint="eastAsia"/>
          <w:szCs w:val="21"/>
        </w:rPr>
        <w:t>.县级、设区的市级人民政府劳动保障行政部门可以委托符合监察执法条件的组织实施劳动保障监察。（对）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101</w:t>
      </w:r>
      <w:r w:rsidR="00CB0A93" w:rsidRPr="00B11237">
        <w:rPr>
          <w:rFonts w:asciiTheme="majorEastAsia" w:eastAsiaTheme="majorEastAsia" w:hAnsiTheme="majorEastAsia" w:hint="eastAsia"/>
          <w:szCs w:val="21"/>
        </w:rPr>
        <w:t>.劳动保障行政部门在劳动保障监察工作中可以听取工会组织的意见和建议。（错）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102</w:t>
      </w:r>
      <w:r w:rsidR="00CB0A93" w:rsidRPr="00B11237">
        <w:rPr>
          <w:rFonts w:asciiTheme="majorEastAsia" w:eastAsiaTheme="majorEastAsia" w:hAnsiTheme="majorEastAsia" w:hint="eastAsia"/>
          <w:szCs w:val="21"/>
        </w:rPr>
        <w:t>.根据《关于实施〈劳动保障监察条例〉若干规定》，回避决定应在收到申请之日起3个工作日内</w:t>
      </w:r>
      <w:proofErr w:type="gramStart"/>
      <w:r w:rsidR="00CB0A93" w:rsidRPr="00B11237">
        <w:rPr>
          <w:rFonts w:asciiTheme="majorEastAsia" w:eastAsiaTheme="majorEastAsia" w:hAnsiTheme="majorEastAsia" w:hint="eastAsia"/>
          <w:szCs w:val="21"/>
        </w:rPr>
        <w:t>作出</w:t>
      </w:r>
      <w:proofErr w:type="gramEnd"/>
      <w:r w:rsidR="00CB0A93" w:rsidRPr="00B11237">
        <w:rPr>
          <w:rFonts w:asciiTheme="majorEastAsia" w:eastAsiaTheme="majorEastAsia" w:hAnsiTheme="majorEastAsia" w:hint="eastAsia"/>
          <w:szCs w:val="21"/>
        </w:rPr>
        <w:t>。</w:t>
      </w:r>
      <w:proofErr w:type="gramStart"/>
      <w:r w:rsidR="00CB0A93" w:rsidRPr="00B11237">
        <w:rPr>
          <w:rFonts w:asciiTheme="majorEastAsia" w:eastAsiaTheme="majorEastAsia" w:hAnsiTheme="majorEastAsia" w:hint="eastAsia"/>
          <w:szCs w:val="21"/>
        </w:rPr>
        <w:t>作出</w:t>
      </w:r>
      <w:proofErr w:type="gramEnd"/>
      <w:r w:rsidR="00CB0A93" w:rsidRPr="00B11237">
        <w:rPr>
          <w:rFonts w:asciiTheme="majorEastAsia" w:eastAsiaTheme="majorEastAsia" w:hAnsiTheme="majorEastAsia" w:hint="eastAsia"/>
          <w:szCs w:val="21"/>
        </w:rPr>
        <w:t>回避决定前，承办人员可以停止对案件的调查处理。（错）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103</w:t>
      </w:r>
      <w:r w:rsidR="00CB0A93" w:rsidRPr="00B11237">
        <w:rPr>
          <w:rFonts w:asciiTheme="majorEastAsia" w:eastAsiaTheme="majorEastAsia" w:hAnsiTheme="majorEastAsia" w:hint="eastAsia"/>
          <w:szCs w:val="21"/>
        </w:rPr>
        <w:t>.单位在录用职工时，任何岗位不得以性别为由拒绝录用或者提高对妇女录用标准。（错）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104</w:t>
      </w:r>
      <w:r w:rsidR="00CB0A93" w:rsidRPr="00B11237">
        <w:rPr>
          <w:rFonts w:asciiTheme="majorEastAsia" w:eastAsiaTheme="majorEastAsia" w:hAnsiTheme="majorEastAsia" w:hint="eastAsia"/>
          <w:szCs w:val="21"/>
        </w:rPr>
        <w:t>.文艺、体育单位经未成年的学校或所在地居民委员会同意，可以招用不满16周岁的专业文</w:t>
      </w:r>
      <w:r w:rsidR="00CB0A93" w:rsidRPr="00B11237">
        <w:rPr>
          <w:rFonts w:asciiTheme="majorEastAsia" w:eastAsiaTheme="majorEastAsia" w:hAnsiTheme="majorEastAsia" w:hint="eastAsia"/>
          <w:szCs w:val="21"/>
        </w:rPr>
        <w:lastRenderedPageBreak/>
        <w:t>艺工作者、运动员。（错）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105</w:t>
      </w:r>
      <w:r w:rsidR="00CB0A93" w:rsidRPr="00B11237">
        <w:rPr>
          <w:rFonts w:asciiTheme="majorEastAsia" w:eastAsiaTheme="majorEastAsia" w:hAnsiTheme="majorEastAsia" w:hint="eastAsia"/>
          <w:szCs w:val="21"/>
        </w:rPr>
        <w:t>.张某大学毕业后进入A公司，连续工作4个月后辞职进入B公司工作；其在B公司连续工作满10个月时申请带薪年休假，B公司不予批准，理由为：张某在B公司连续工作还不满12个月以上，不符合可以享受带薪年休假的条件。B公司的理由是成立的。（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106</w:t>
      </w:r>
      <w:r w:rsidR="00CB0A93" w:rsidRPr="00B11237">
        <w:rPr>
          <w:rFonts w:asciiTheme="majorEastAsia" w:eastAsiaTheme="majorEastAsia" w:hAnsiTheme="majorEastAsia" w:hint="eastAsia"/>
          <w:szCs w:val="21"/>
        </w:rPr>
        <w:t>.女职工依法休产假期间没有提供劳动，也不能视同提供了正常劳动。（错）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107</w:t>
      </w:r>
      <w:r w:rsidR="00CB0A93" w:rsidRPr="00B11237">
        <w:rPr>
          <w:rFonts w:asciiTheme="majorEastAsia" w:eastAsiaTheme="majorEastAsia" w:hAnsiTheme="majorEastAsia" w:hint="eastAsia"/>
          <w:szCs w:val="21"/>
        </w:rPr>
        <w:t>.根据《劳动保障监察条例》规定，人力资源社会保障行政部门对违反劳动保障法律、法规或者规章的行为的调查，最长应当自立案之日起90个工作日内完成。（对）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108</w:t>
      </w:r>
      <w:r w:rsidR="00CB0A93" w:rsidRPr="00B11237">
        <w:rPr>
          <w:rFonts w:asciiTheme="majorEastAsia" w:eastAsiaTheme="majorEastAsia" w:hAnsiTheme="majorEastAsia" w:hint="eastAsia"/>
          <w:szCs w:val="21"/>
        </w:rPr>
        <w:t>.人力资源社会保障行政部门不能对职业中介机构、职业技能培训机构和职业技能考核鉴定机构实施劳动保障监察。（错）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109</w:t>
      </w:r>
      <w:r w:rsidR="00CB0A93" w:rsidRPr="00B11237">
        <w:rPr>
          <w:rFonts w:asciiTheme="majorEastAsia" w:eastAsiaTheme="majorEastAsia" w:hAnsiTheme="majorEastAsia" w:hint="eastAsia"/>
          <w:szCs w:val="21"/>
        </w:rPr>
        <w:t>.人力资源社会保障行政部门不得拒绝</w:t>
      </w:r>
      <w:proofErr w:type="gramStart"/>
      <w:r w:rsidR="00CB0A93" w:rsidRPr="00B11237">
        <w:rPr>
          <w:rFonts w:asciiTheme="majorEastAsia" w:eastAsiaTheme="majorEastAsia" w:hAnsiTheme="majorEastAsia" w:hint="eastAsia"/>
          <w:szCs w:val="21"/>
        </w:rPr>
        <w:t>听取拟被行政</w:t>
      </w:r>
      <w:proofErr w:type="gramEnd"/>
      <w:r w:rsidR="00CB0A93" w:rsidRPr="00B11237">
        <w:rPr>
          <w:rFonts w:asciiTheme="majorEastAsia" w:eastAsiaTheme="majorEastAsia" w:hAnsiTheme="majorEastAsia" w:hint="eastAsia"/>
          <w:szCs w:val="21"/>
        </w:rPr>
        <w:t>处罚当事人的陈述、申辩，不得因其申辩而加重处罚。（对）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110</w:t>
      </w:r>
      <w:r w:rsidR="00CB0A93" w:rsidRPr="00B11237">
        <w:rPr>
          <w:rFonts w:asciiTheme="majorEastAsia" w:eastAsiaTheme="majorEastAsia" w:hAnsiTheme="majorEastAsia" w:hint="eastAsia"/>
          <w:szCs w:val="21"/>
        </w:rPr>
        <w:t>.单位犯拒不支付劳动报酬罪的，对单位判处罚金，并对其法定代表人处三年以下有期徒刑或者拘役，并处或者单处罚金。（错）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111</w:t>
      </w:r>
      <w:r w:rsidR="00CB0A93" w:rsidRPr="00B11237">
        <w:rPr>
          <w:rFonts w:asciiTheme="majorEastAsia" w:eastAsiaTheme="majorEastAsia" w:hAnsiTheme="majorEastAsia" w:hint="eastAsia"/>
          <w:szCs w:val="21"/>
        </w:rPr>
        <w:t>.农民工工资应当以货币形式，通过银行转账或者现金支付给农民工本人，不得以实物或者有价证券等其他形式替代。（对）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112</w:t>
      </w:r>
      <w:r w:rsidR="00CB0A93" w:rsidRPr="00B11237">
        <w:rPr>
          <w:rFonts w:asciiTheme="majorEastAsia" w:eastAsiaTheme="majorEastAsia" w:hAnsiTheme="majorEastAsia" w:hint="eastAsia"/>
          <w:szCs w:val="21"/>
        </w:rPr>
        <w:t>.用人单位允许个人、不具备合法经营资格或者未取得相应资质的单位以用人单位的名义对外经营，导致拖欠所招用农民工工资的，由个人、不具备合法经营资格或者未取得相应资质的单位清偿。（错）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113</w:t>
      </w:r>
      <w:r w:rsidR="00CB0A93" w:rsidRPr="00B11237">
        <w:rPr>
          <w:rFonts w:asciiTheme="majorEastAsia" w:eastAsiaTheme="majorEastAsia" w:hAnsiTheme="majorEastAsia" w:hint="eastAsia"/>
          <w:szCs w:val="21"/>
        </w:rPr>
        <w:t>.用人单位被依法吊销营业执照或者登记证书、被责令关闭、被撤销或者依法解散的，应当在申请注销登记后依法清偿拖欠的农民工工资。（错）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114</w:t>
      </w:r>
      <w:r w:rsidR="00CB0A93" w:rsidRPr="00B11237">
        <w:rPr>
          <w:rFonts w:asciiTheme="majorEastAsia" w:eastAsiaTheme="majorEastAsia" w:hAnsiTheme="majorEastAsia" w:hint="eastAsia"/>
          <w:szCs w:val="21"/>
        </w:rPr>
        <w:t>.职业技能鉴定监督检查系统是国家对职业技能鉴定工作和推行职业资格证书制度的重要保障。(错)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115</w:t>
      </w:r>
      <w:r w:rsidR="00CB0A93" w:rsidRPr="00B11237">
        <w:rPr>
          <w:rFonts w:asciiTheme="majorEastAsia" w:eastAsiaTheme="majorEastAsia" w:hAnsiTheme="majorEastAsia" w:hint="eastAsia"/>
          <w:szCs w:val="21"/>
        </w:rPr>
        <w:t xml:space="preserve">.职业技能等级鉴定涉及社会生产众多职业领域，由于职业繁多，内容各异， 特点不太， 职业技能等级鉴定的考核形式复杂多样。(对) </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11</w:t>
      </w:r>
      <w:r w:rsidR="00CB0A93" w:rsidRPr="00B11237">
        <w:rPr>
          <w:rFonts w:asciiTheme="majorEastAsia" w:eastAsiaTheme="majorEastAsia" w:hAnsiTheme="majorEastAsia" w:hint="eastAsia"/>
          <w:szCs w:val="21"/>
        </w:rPr>
        <w:t xml:space="preserve">6.职业技能等级鉴定应当与当前社会生产、经营和服务等领域的职业发展变化相一致。(对) </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11</w:t>
      </w:r>
      <w:r w:rsidR="00CB0A93" w:rsidRPr="00B11237">
        <w:rPr>
          <w:rFonts w:asciiTheme="majorEastAsia" w:eastAsiaTheme="majorEastAsia" w:hAnsiTheme="majorEastAsia" w:hint="eastAsia"/>
          <w:szCs w:val="21"/>
        </w:rPr>
        <w:t xml:space="preserve">7.企业职工职业技能等级鉴定应坚持社会化管理与企业生产（经营）利润效益情况相结合的工作原则。(错) </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11</w:t>
      </w:r>
      <w:r w:rsidR="00CB0A93" w:rsidRPr="00B11237">
        <w:rPr>
          <w:rFonts w:asciiTheme="majorEastAsia" w:eastAsiaTheme="majorEastAsia" w:hAnsiTheme="majorEastAsia" w:hint="eastAsia"/>
          <w:szCs w:val="21"/>
        </w:rPr>
        <w:t xml:space="preserve">8.企业是培养高素质、新生后备技能型人才的主要形式。(错) </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11</w:t>
      </w:r>
      <w:r w:rsidR="00CB0A93" w:rsidRPr="00B11237">
        <w:rPr>
          <w:rFonts w:asciiTheme="majorEastAsia" w:eastAsiaTheme="majorEastAsia" w:hAnsiTheme="majorEastAsia" w:hint="eastAsia"/>
          <w:szCs w:val="21"/>
        </w:rPr>
        <w:t>9.技师、高级技师不仅具有一定的理论知识， 还具有丰富的实践经验和解决生产技术难题的能力， 是高级技能人才。(对)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12</w:t>
      </w:r>
      <w:r w:rsidR="00CB0A93" w:rsidRPr="00B11237">
        <w:rPr>
          <w:rFonts w:asciiTheme="majorEastAsia" w:eastAsiaTheme="majorEastAsia" w:hAnsiTheme="majorEastAsia" w:hint="eastAsia"/>
          <w:szCs w:val="21"/>
        </w:rPr>
        <w:t>0.培训是基础，鉴定是手段， 就业是方向，提高劳动者素质是最终目的。(对)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12</w:t>
      </w:r>
      <w:r w:rsidR="00CB0A93" w:rsidRPr="00B11237">
        <w:rPr>
          <w:rFonts w:asciiTheme="majorEastAsia" w:eastAsiaTheme="majorEastAsia" w:hAnsiTheme="majorEastAsia" w:hint="eastAsia"/>
          <w:szCs w:val="21"/>
        </w:rPr>
        <w:t>1.确定鉴定实施方案和申报资格审查是职业技能鉴定指导中心指导职业技能等级鉴定考务</w:t>
      </w:r>
      <w:r w:rsidR="00CB0A93" w:rsidRPr="00B11237">
        <w:rPr>
          <w:rFonts w:asciiTheme="majorEastAsia" w:eastAsiaTheme="majorEastAsia" w:hAnsiTheme="majorEastAsia" w:hint="eastAsia"/>
          <w:szCs w:val="21"/>
        </w:rPr>
        <w:lastRenderedPageBreak/>
        <w:t xml:space="preserve">工.作的重要内容。(错) </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12</w:t>
      </w:r>
      <w:r w:rsidR="00CB0A93" w:rsidRPr="00B11237">
        <w:rPr>
          <w:rFonts w:asciiTheme="majorEastAsia" w:eastAsiaTheme="majorEastAsia" w:hAnsiTheme="majorEastAsia" w:hint="eastAsia"/>
          <w:szCs w:val="21"/>
        </w:rPr>
        <w:t xml:space="preserve">2.当今的技师、高级技师职业技能等级鉴定主要是采用“以评为主，以考为辅”的考评方式。(错) </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12</w:t>
      </w:r>
      <w:r w:rsidR="00CB0A93" w:rsidRPr="00B11237">
        <w:rPr>
          <w:rFonts w:asciiTheme="majorEastAsia" w:eastAsiaTheme="majorEastAsia" w:hAnsiTheme="majorEastAsia" w:hint="eastAsia"/>
          <w:szCs w:val="21"/>
        </w:rPr>
        <w:t xml:space="preserve">3.实施职业技能等级鉴定时， 须派遣质量督导人员负责监督鉴定工作的质量环节并提出评价意见。(对) </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12</w:t>
      </w:r>
      <w:r w:rsidR="00CB0A93" w:rsidRPr="00B11237">
        <w:rPr>
          <w:rFonts w:asciiTheme="majorEastAsia" w:eastAsiaTheme="majorEastAsia" w:hAnsiTheme="majorEastAsia" w:hint="eastAsia"/>
          <w:szCs w:val="21"/>
        </w:rPr>
        <w:t>4.中止工伤认定的时间不计入工伤认定期限。（对）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12</w:t>
      </w:r>
      <w:r w:rsidR="00CB0A93" w:rsidRPr="00B11237">
        <w:rPr>
          <w:rFonts w:asciiTheme="majorEastAsia" w:eastAsiaTheme="majorEastAsia" w:hAnsiTheme="majorEastAsia" w:hint="eastAsia"/>
          <w:szCs w:val="21"/>
        </w:rPr>
        <w:t>5.社会保险行政部门在工伤认定过程中，对难以确定职工伤残是否与工伤存在因果关系的，可以委托有资质的医疗机构、专业鉴定机构或者聘请3名至5名相关医疗专家组成鉴定小组进行鉴定，并</w:t>
      </w:r>
      <w:proofErr w:type="gramStart"/>
      <w:r w:rsidR="00CB0A93" w:rsidRPr="00B11237">
        <w:rPr>
          <w:rFonts w:asciiTheme="majorEastAsia" w:eastAsiaTheme="majorEastAsia" w:hAnsiTheme="majorEastAsia" w:hint="eastAsia"/>
          <w:szCs w:val="21"/>
        </w:rPr>
        <w:t>作出</w:t>
      </w:r>
      <w:proofErr w:type="gramEnd"/>
      <w:r w:rsidR="00CB0A93" w:rsidRPr="00B11237">
        <w:rPr>
          <w:rFonts w:asciiTheme="majorEastAsia" w:eastAsiaTheme="majorEastAsia" w:hAnsiTheme="majorEastAsia" w:hint="eastAsia"/>
          <w:szCs w:val="21"/>
        </w:rPr>
        <w:t>是否存在因果关系的结论。（对）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12</w:t>
      </w:r>
      <w:r w:rsidR="00CB0A93" w:rsidRPr="00B11237">
        <w:rPr>
          <w:rFonts w:asciiTheme="majorEastAsia" w:eastAsiaTheme="majorEastAsia" w:hAnsiTheme="majorEastAsia" w:hint="eastAsia"/>
          <w:szCs w:val="21"/>
        </w:rPr>
        <w:t>6.已经参加工伤保险的职工发生事故伤害或者按照职业病防治法规定被诊断、鉴定为职业病的，用人单位、工伤职工或者其近亲属、工会组织，向职工参保登记地社会保险行政部门提出工伤认定申请。（对）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12</w:t>
      </w:r>
      <w:r w:rsidR="00CB0A93" w:rsidRPr="00B11237">
        <w:rPr>
          <w:rFonts w:asciiTheme="majorEastAsia" w:eastAsiaTheme="majorEastAsia" w:hAnsiTheme="majorEastAsia" w:hint="eastAsia"/>
          <w:szCs w:val="21"/>
        </w:rPr>
        <w:t>7.同一职业病已被认定为工伤的，该职业病人员职业病病情加重后，社会保险行政部门不再受理同一职业病的工伤认定申请。（对）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12</w:t>
      </w:r>
      <w:r w:rsidR="00CB0A93" w:rsidRPr="00B11237">
        <w:rPr>
          <w:rFonts w:asciiTheme="majorEastAsia" w:eastAsiaTheme="majorEastAsia" w:hAnsiTheme="majorEastAsia" w:hint="eastAsia"/>
          <w:szCs w:val="21"/>
        </w:rPr>
        <w:t>8.用人单位无正当理由在规定时限内不提供证据的，社会保险行政部门可以根据职工或者其近亲属、工会组织以及相关部门提供的证据，或者调查核实取得的证据，依法</w:t>
      </w:r>
      <w:proofErr w:type="gramStart"/>
      <w:r w:rsidR="00CB0A93" w:rsidRPr="00B11237">
        <w:rPr>
          <w:rFonts w:asciiTheme="majorEastAsia" w:eastAsiaTheme="majorEastAsia" w:hAnsiTheme="majorEastAsia" w:hint="eastAsia"/>
          <w:szCs w:val="21"/>
        </w:rPr>
        <w:t>作出</w:t>
      </w:r>
      <w:proofErr w:type="gramEnd"/>
      <w:r w:rsidR="00CB0A93" w:rsidRPr="00B11237">
        <w:rPr>
          <w:rFonts w:asciiTheme="majorEastAsia" w:eastAsiaTheme="majorEastAsia" w:hAnsiTheme="majorEastAsia" w:hint="eastAsia"/>
          <w:szCs w:val="21"/>
        </w:rPr>
        <w:t>工伤认定决定。（对）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12</w:t>
      </w:r>
      <w:r w:rsidR="00CB0A93" w:rsidRPr="00B11237">
        <w:rPr>
          <w:rFonts w:asciiTheme="majorEastAsia" w:eastAsiaTheme="majorEastAsia" w:hAnsiTheme="majorEastAsia" w:hint="eastAsia"/>
          <w:szCs w:val="21"/>
        </w:rPr>
        <w:t>9.因申请人撤回工伤认定申请终止工伤认定的，在法定时限内，申请人不能再次申请工伤认定。（错）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13</w:t>
      </w:r>
      <w:r w:rsidR="00CB0A93" w:rsidRPr="00B11237">
        <w:rPr>
          <w:rFonts w:asciiTheme="majorEastAsia" w:eastAsiaTheme="majorEastAsia" w:hAnsiTheme="majorEastAsia" w:hint="eastAsia"/>
          <w:szCs w:val="21"/>
        </w:rPr>
        <w:t>0.社会保险行政部门</w:t>
      </w:r>
      <w:proofErr w:type="gramStart"/>
      <w:r w:rsidR="00CB0A93" w:rsidRPr="00B11237">
        <w:rPr>
          <w:rFonts w:asciiTheme="majorEastAsia" w:eastAsiaTheme="majorEastAsia" w:hAnsiTheme="majorEastAsia" w:hint="eastAsia"/>
          <w:szCs w:val="21"/>
        </w:rPr>
        <w:t>作出</w:t>
      </w:r>
      <w:proofErr w:type="gramEnd"/>
      <w:r w:rsidR="00CB0A93" w:rsidRPr="00B11237">
        <w:rPr>
          <w:rFonts w:asciiTheme="majorEastAsia" w:eastAsiaTheme="majorEastAsia" w:hAnsiTheme="majorEastAsia" w:hint="eastAsia"/>
          <w:szCs w:val="21"/>
        </w:rPr>
        <w:t>工伤认定申请不予受理决定、终止工伤认定决定的，应当书面告知申请人享有依法申请行政复议或者提起行政诉讼的权利。（对）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13</w:t>
      </w:r>
      <w:r w:rsidR="00CB0A93" w:rsidRPr="00B11237">
        <w:rPr>
          <w:rFonts w:asciiTheme="majorEastAsia" w:eastAsiaTheme="majorEastAsia" w:hAnsiTheme="majorEastAsia" w:hint="eastAsia"/>
          <w:szCs w:val="21"/>
        </w:rPr>
        <w:t>1.职工犯罪的，不得认定为工伤或者视同工伤。（错）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13</w:t>
      </w:r>
      <w:r w:rsidR="00CB0A93" w:rsidRPr="00B11237">
        <w:rPr>
          <w:rFonts w:asciiTheme="majorEastAsia" w:eastAsiaTheme="majorEastAsia" w:hAnsiTheme="majorEastAsia" w:hint="eastAsia"/>
          <w:szCs w:val="21"/>
        </w:rPr>
        <w:t>2.达到法定退休年龄或者按照规定办理退休手续的，不支付一次性工伤医疗补助金和一次性伤残就业补助金。（对）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13</w:t>
      </w:r>
      <w:r w:rsidR="00CB0A93" w:rsidRPr="00B11237">
        <w:rPr>
          <w:rFonts w:asciiTheme="majorEastAsia" w:eastAsiaTheme="majorEastAsia" w:hAnsiTheme="majorEastAsia" w:hint="eastAsia"/>
          <w:szCs w:val="21"/>
        </w:rPr>
        <w:t>3.职工因工外出期间从事与工作职责无关的活动受到伤害的，不能作为工作原因。（对）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13</w:t>
      </w:r>
      <w:r w:rsidR="00CB0A93" w:rsidRPr="00B11237">
        <w:rPr>
          <w:rFonts w:asciiTheme="majorEastAsia" w:eastAsiaTheme="majorEastAsia" w:hAnsiTheme="majorEastAsia" w:hint="eastAsia"/>
          <w:szCs w:val="21"/>
        </w:rPr>
        <w:t>4.职工已按照全日制用工参加社会保险的，其他用人单位可在其参保期间，为其单独办理工伤保险参保登记手续。职工发生工伤，由职工受到伤害时工作的单位依法承担工伤保险责任。（对）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13</w:t>
      </w:r>
      <w:r w:rsidR="00CB0A93" w:rsidRPr="00B11237">
        <w:rPr>
          <w:rFonts w:asciiTheme="majorEastAsia" w:eastAsiaTheme="majorEastAsia" w:hAnsiTheme="majorEastAsia" w:hint="eastAsia"/>
          <w:szCs w:val="21"/>
        </w:rPr>
        <w:t>5.对依法取得职业病诊断证明书或者职业病诊断鉴定书的，社会保险行政部门不再进行调查核实。（对）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13</w:t>
      </w:r>
      <w:r w:rsidR="00CB0A93" w:rsidRPr="00B11237">
        <w:rPr>
          <w:rFonts w:asciiTheme="majorEastAsia" w:eastAsiaTheme="majorEastAsia" w:hAnsiTheme="majorEastAsia" w:hint="eastAsia"/>
          <w:szCs w:val="21"/>
        </w:rPr>
        <w:t>6.职工或者其近亲属认为是工伤，用人单位不认为是工伤的，由用人单位承担举证责任。（对）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13</w:t>
      </w:r>
      <w:r w:rsidR="00CB0A93" w:rsidRPr="00B11237">
        <w:rPr>
          <w:rFonts w:asciiTheme="majorEastAsia" w:eastAsiaTheme="majorEastAsia" w:hAnsiTheme="majorEastAsia" w:hint="eastAsia"/>
          <w:szCs w:val="21"/>
        </w:rPr>
        <w:t>7.一至四级工伤职工至法定退休年龄前，以伤残津贴为缴费基数缴纳基本医疗保险费。（对）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13</w:t>
      </w:r>
      <w:r w:rsidR="00CB0A93" w:rsidRPr="00B11237">
        <w:rPr>
          <w:rFonts w:asciiTheme="majorEastAsia" w:eastAsiaTheme="majorEastAsia" w:hAnsiTheme="majorEastAsia" w:hint="eastAsia"/>
          <w:szCs w:val="21"/>
        </w:rPr>
        <w:t>8.A市B公司于缴纳工伤保险费用后，将全公司所有参加工伤保险人员名单、缴纳标准等有关情况张贴在公司的通知栏。（对）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lastRenderedPageBreak/>
        <w:t>13</w:t>
      </w:r>
      <w:r w:rsidR="00CB0A93" w:rsidRPr="00B11237">
        <w:rPr>
          <w:rFonts w:asciiTheme="majorEastAsia" w:eastAsiaTheme="majorEastAsia" w:hAnsiTheme="majorEastAsia" w:hint="eastAsia"/>
          <w:szCs w:val="21"/>
        </w:rPr>
        <w:t>9.职工（包括非全日制从业人员）在两个或两个以上用人单位同时就业的，各用人单位应当分别为职工缴纳工伤保险费。（对）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14</w:t>
      </w:r>
      <w:r w:rsidR="00CB0A93" w:rsidRPr="00B11237">
        <w:rPr>
          <w:rFonts w:asciiTheme="majorEastAsia" w:eastAsiaTheme="majorEastAsia" w:hAnsiTheme="majorEastAsia" w:hint="eastAsia"/>
          <w:szCs w:val="21"/>
        </w:rPr>
        <w:t>0.某建筑公司</w:t>
      </w:r>
      <w:proofErr w:type="gramStart"/>
      <w:r w:rsidR="00CB0A93" w:rsidRPr="00B11237">
        <w:rPr>
          <w:rFonts w:asciiTheme="majorEastAsia" w:eastAsiaTheme="majorEastAsia" w:hAnsiTheme="majorEastAsia" w:hint="eastAsia"/>
          <w:szCs w:val="21"/>
        </w:rPr>
        <w:t>一</w:t>
      </w:r>
      <w:proofErr w:type="gramEnd"/>
      <w:r w:rsidR="00CB0A93" w:rsidRPr="00B11237">
        <w:rPr>
          <w:rFonts w:asciiTheme="majorEastAsia" w:eastAsiaTheme="majorEastAsia" w:hAnsiTheme="majorEastAsia" w:hint="eastAsia"/>
          <w:szCs w:val="21"/>
        </w:rPr>
        <w:t>职工发生工伤，两个月后为职工提交工伤认定申请，在此期间发生符合《工伤保险条例》规定的工伤待遇等有关费用由工伤保险基金负担。（错）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14</w:t>
      </w:r>
      <w:r w:rsidR="00CB0A93" w:rsidRPr="00B11237">
        <w:rPr>
          <w:rFonts w:asciiTheme="majorEastAsia" w:eastAsiaTheme="majorEastAsia" w:hAnsiTheme="majorEastAsia" w:hint="eastAsia"/>
          <w:szCs w:val="21"/>
        </w:rPr>
        <w:t>1.工伤职工在停工留薪期满后、法定退休年龄前，旧伤复发经诊断需要停工休息的，继续享受停工留薪期待遇。（对）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14</w:t>
      </w:r>
      <w:r w:rsidR="00CB0A93" w:rsidRPr="00B11237">
        <w:rPr>
          <w:rFonts w:asciiTheme="majorEastAsia" w:eastAsiaTheme="majorEastAsia" w:hAnsiTheme="majorEastAsia" w:hint="eastAsia"/>
          <w:szCs w:val="21"/>
        </w:rPr>
        <w:t>2.职工因工致残鉴定为一至四级的，保留劳动关系和社会保险关系，由工伤基金依法为职工缴纳社会保险。（错）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14</w:t>
      </w:r>
      <w:r w:rsidR="00CB0A93" w:rsidRPr="00B11237">
        <w:rPr>
          <w:rFonts w:asciiTheme="majorEastAsia" w:eastAsiaTheme="majorEastAsia" w:hAnsiTheme="majorEastAsia" w:hint="eastAsia"/>
          <w:szCs w:val="21"/>
        </w:rPr>
        <w:t>3.老周因工死亡后，其丧葬补助金、一次性工亡补助金</w:t>
      </w:r>
      <w:proofErr w:type="gramStart"/>
      <w:r w:rsidR="00CB0A93" w:rsidRPr="00B11237">
        <w:rPr>
          <w:rFonts w:asciiTheme="majorEastAsia" w:eastAsiaTheme="majorEastAsia" w:hAnsiTheme="majorEastAsia" w:hint="eastAsia"/>
          <w:szCs w:val="21"/>
        </w:rPr>
        <w:t>自死亡</w:t>
      </w:r>
      <w:proofErr w:type="gramEnd"/>
      <w:r w:rsidR="00CB0A93" w:rsidRPr="00B11237">
        <w:rPr>
          <w:rFonts w:asciiTheme="majorEastAsia" w:eastAsiaTheme="majorEastAsia" w:hAnsiTheme="majorEastAsia" w:hint="eastAsia"/>
          <w:szCs w:val="21"/>
        </w:rPr>
        <w:t>当月起计发，供养亲属抚恤金</w:t>
      </w:r>
      <w:proofErr w:type="gramStart"/>
      <w:r w:rsidR="00CB0A93" w:rsidRPr="00B11237">
        <w:rPr>
          <w:rFonts w:asciiTheme="majorEastAsia" w:eastAsiaTheme="majorEastAsia" w:hAnsiTheme="majorEastAsia" w:hint="eastAsia"/>
          <w:szCs w:val="21"/>
        </w:rPr>
        <w:t>自职工</w:t>
      </w:r>
      <w:proofErr w:type="gramEnd"/>
      <w:r w:rsidR="00CB0A93" w:rsidRPr="00B11237">
        <w:rPr>
          <w:rFonts w:asciiTheme="majorEastAsia" w:eastAsiaTheme="majorEastAsia" w:hAnsiTheme="majorEastAsia" w:hint="eastAsia"/>
          <w:szCs w:val="21"/>
        </w:rPr>
        <w:t>死亡的次月起计发。（对）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14</w:t>
      </w:r>
      <w:r w:rsidR="00CB0A93" w:rsidRPr="00B11237">
        <w:rPr>
          <w:rFonts w:asciiTheme="majorEastAsia" w:eastAsiaTheme="majorEastAsia" w:hAnsiTheme="majorEastAsia" w:hint="eastAsia"/>
          <w:szCs w:val="21"/>
        </w:rPr>
        <w:t>4.工亡职工的父亲母亲都没有生活来源，仅靠工亡职工生前提供主要生活来源，如果其父亲年满60周岁，母亲年满50周岁，那么两人都能享受供养亲属抚恤金。（错）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14</w:t>
      </w:r>
      <w:r w:rsidR="00CB0A93" w:rsidRPr="00B11237">
        <w:rPr>
          <w:rFonts w:asciiTheme="majorEastAsia" w:eastAsiaTheme="majorEastAsia" w:hAnsiTheme="majorEastAsia" w:hint="eastAsia"/>
          <w:szCs w:val="21"/>
        </w:rPr>
        <w:t>5.核定工伤职工工伤保险待遇时，如上</w:t>
      </w:r>
      <w:proofErr w:type="gramStart"/>
      <w:r w:rsidR="00CB0A93" w:rsidRPr="00B11237">
        <w:rPr>
          <w:rFonts w:asciiTheme="majorEastAsia" w:eastAsiaTheme="majorEastAsia" w:hAnsiTheme="majorEastAsia" w:hint="eastAsia"/>
          <w:szCs w:val="21"/>
        </w:rPr>
        <w:t>一</w:t>
      </w:r>
      <w:proofErr w:type="gramEnd"/>
      <w:r w:rsidR="00CB0A93" w:rsidRPr="00B11237">
        <w:rPr>
          <w:rFonts w:asciiTheme="majorEastAsia" w:eastAsiaTheme="majorEastAsia" w:hAnsiTheme="majorEastAsia" w:hint="eastAsia"/>
          <w:szCs w:val="21"/>
        </w:rPr>
        <w:t>年度相关数据尚未公布，可暂按前一年度的全国城镇居民可支配收入，统筹地区职工月平均工资核发和计发，待相关数据公布后再重新核定，社会保险经办机构或用人单位予以补发差额部分。（对）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14</w:t>
      </w:r>
      <w:r w:rsidR="00CB0A93" w:rsidRPr="00B11237">
        <w:rPr>
          <w:rFonts w:asciiTheme="majorEastAsia" w:eastAsiaTheme="majorEastAsia" w:hAnsiTheme="majorEastAsia" w:hint="eastAsia"/>
          <w:szCs w:val="21"/>
        </w:rPr>
        <w:t xml:space="preserve">6.省、自治区、直辖市劳动能力鉴定委员会和设区的市级劳动能力鉴定委员会分别由省、自治区、直辖市和设区的市级社会保险行政部门、卫生行政部门、工会组织、经办机构代表以及用人单位代表组成。（对） </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14</w:t>
      </w:r>
      <w:r w:rsidR="00CB0A93" w:rsidRPr="00B11237">
        <w:rPr>
          <w:rFonts w:asciiTheme="majorEastAsia" w:eastAsiaTheme="majorEastAsia" w:hAnsiTheme="majorEastAsia" w:hint="eastAsia"/>
          <w:szCs w:val="21"/>
        </w:rPr>
        <w:t>7. 设区的市级劳动能力鉴定委员会根据专家组的鉴定意见</w:t>
      </w:r>
      <w:proofErr w:type="gramStart"/>
      <w:r w:rsidR="00CB0A93" w:rsidRPr="00B11237">
        <w:rPr>
          <w:rFonts w:asciiTheme="majorEastAsia" w:eastAsiaTheme="majorEastAsia" w:hAnsiTheme="majorEastAsia" w:hint="eastAsia"/>
          <w:szCs w:val="21"/>
        </w:rPr>
        <w:t>作出</w:t>
      </w:r>
      <w:proofErr w:type="gramEnd"/>
      <w:r w:rsidR="00CB0A93" w:rsidRPr="00B11237">
        <w:rPr>
          <w:rFonts w:asciiTheme="majorEastAsia" w:eastAsiaTheme="majorEastAsia" w:hAnsiTheme="majorEastAsia" w:hint="eastAsia"/>
          <w:szCs w:val="21"/>
        </w:rPr>
        <w:t>工伤职工劳动能力鉴定结论，期间不得委托其他医疗机构进行有关诊断。（错）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14</w:t>
      </w:r>
      <w:r w:rsidR="00CB0A93" w:rsidRPr="00B11237">
        <w:rPr>
          <w:rFonts w:asciiTheme="majorEastAsia" w:eastAsiaTheme="majorEastAsia" w:hAnsiTheme="majorEastAsia" w:hint="eastAsia"/>
          <w:szCs w:val="21"/>
        </w:rPr>
        <w:t>8.申请鉴定的单位或者个人对设区的市级劳动能力鉴定委员会</w:t>
      </w:r>
      <w:proofErr w:type="gramStart"/>
      <w:r w:rsidR="00CB0A93" w:rsidRPr="00B11237">
        <w:rPr>
          <w:rFonts w:asciiTheme="majorEastAsia" w:eastAsiaTheme="majorEastAsia" w:hAnsiTheme="majorEastAsia" w:hint="eastAsia"/>
          <w:szCs w:val="21"/>
        </w:rPr>
        <w:t>作出</w:t>
      </w:r>
      <w:proofErr w:type="gramEnd"/>
      <w:r w:rsidR="00CB0A93" w:rsidRPr="00B11237">
        <w:rPr>
          <w:rFonts w:asciiTheme="majorEastAsia" w:eastAsiaTheme="majorEastAsia" w:hAnsiTheme="majorEastAsia" w:hint="eastAsia"/>
          <w:szCs w:val="21"/>
        </w:rPr>
        <w:t>的鉴定结论不服的，可以在收到该鉴定结论之日起30日内向省、自治区、直辖市劳动能力鉴定委员会提出再次鉴定申请。（错）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14</w:t>
      </w:r>
      <w:r w:rsidR="00CB0A93" w:rsidRPr="00B11237">
        <w:rPr>
          <w:rFonts w:asciiTheme="majorEastAsia" w:eastAsiaTheme="majorEastAsia" w:hAnsiTheme="majorEastAsia" w:hint="eastAsia"/>
          <w:szCs w:val="21"/>
        </w:rPr>
        <w:t>9.工伤认定决定</w:t>
      </w:r>
      <w:proofErr w:type="gramStart"/>
      <w:r w:rsidR="00CB0A93" w:rsidRPr="00B11237">
        <w:rPr>
          <w:rFonts w:asciiTheme="majorEastAsia" w:eastAsiaTheme="majorEastAsia" w:hAnsiTheme="majorEastAsia" w:hint="eastAsia"/>
          <w:szCs w:val="21"/>
        </w:rPr>
        <w:t>作出</w:t>
      </w:r>
      <w:proofErr w:type="gramEnd"/>
      <w:r w:rsidR="00CB0A93" w:rsidRPr="00B11237">
        <w:rPr>
          <w:rFonts w:asciiTheme="majorEastAsia" w:eastAsiaTheme="majorEastAsia" w:hAnsiTheme="majorEastAsia" w:hint="eastAsia"/>
          <w:szCs w:val="21"/>
        </w:rPr>
        <w:t>后发生行政复议、行政诉讼的，暂缓劳动能力鉴定。（错）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15</w:t>
      </w:r>
      <w:r w:rsidR="00CB0A93" w:rsidRPr="00B11237">
        <w:rPr>
          <w:rFonts w:asciiTheme="majorEastAsia" w:eastAsiaTheme="majorEastAsia" w:hAnsiTheme="majorEastAsia" w:hint="eastAsia"/>
          <w:szCs w:val="21"/>
        </w:rPr>
        <w:t>0.劳动能力鉴定委员会对申请材料不完整的鉴定申请，可以不予受理。（错）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15</w:t>
      </w:r>
      <w:r w:rsidR="00CB0A93" w:rsidRPr="00B11237">
        <w:rPr>
          <w:rFonts w:asciiTheme="majorEastAsia" w:eastAsiaTheme="majorEastAsia" w:hAnsiTheme="majorEastAsia" w:hint="eastAsia"/>
          <w:szCs w:val="21"/>
        </w:rPr>
        <w:t>1．市、县级工作部门以及各类机构、组织不得以任何名义、任何形式开展评比达标表彰活动。（对）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15</w:t>
      </w:r>
      <w:r w:rsidR="00CB0A93" w:rsidRPr="00B11237">
        <w:rPr>
          <w:rFonts w:asciiTheme="majorEastAsia" w:eastAsiaTheme="majorEastAsia" w:hAnsiTheme="majorEastAsia" w:hint="eastAsia"/>
          <w:szCs w:val="21"/>
        </w:rPr>
        <w:t>2．创建示范活动实行项目化管理，建立创建示范项目目录，不得在保留项目目录以外擅自开展。（对）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15</w:t>
      </w:r>
      <w:r w:rsidR="00CB0A93" w:rsidRPr="00B11237">
        <w:rPr>
          <w:rFonts w:asciiTheme="majorEastAsia" w:eastAsiaTheme="majorEastAsia" w:hAnsiTheme="majorEastAsia" w:hint="eastAsia"/>
          <w:szCs w:val="21"/>
        </w:rPr>
        <w:t>3．设立、调整或变更创建示范或评比达标表彰项目应当遵循项目规模、周期设置要科学合理，原则上不得设置子项目。（对）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15</w:t>
      </w:r>
      <w:r w:rsidR="00CB0A93" w:rsidRPr="00B11237">
        <w:rPr>
          <w:rFonts w:asciiTheme="majorEastAsia" w:eastAsiaTheme="majorEastAsia" w:hAnsiTheme="majorEastAsia" w:hint="eastAsia"/>
          <w:szCs w:val="21"/>
        </w:rPr>
        <w:t>4．列入年度计划的评比达标表彰项目，主办（承办）单位要在正式开展活动前1个月制定实施方案，并将实施方案报送同级创建达标评比表彰</w:t>
      </w:r>
      <w:r w:rsidR="00CB0A93" w:rsidRPr="00B11237">
        <w:rPr>
          <w:rFonts w:asciiTheme="majorEastAsia" w:eastAsiaTheme="majorEastAsia" w:hAnsiTheme="majorEastAsia" w:hint="eastAsia"/>
          <w:szCs w:val="21"/>
        </w:rPr>
        <w:lastRenderedPageBreak/>
        <w:t>工作协调小组审核后，再按规定实施。（对）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15</w:t>
      </w:r>
      <w:r w:rsidR="00CB0A93" w:rsidRPr="00B11237">
        <w:rPr>
          <w:rFonts w:asciiTheme="majorEastAsia" w:eastAsiaTheme="majorEastAsia" w:hAnsiTheme="majorEastAsia" w:hint="eastAsia"/>
          <w:szCs w:val="21"/>
        </w:rPr>
        <w:t>5．评比达标表彰工作实行省、市两级审批制度。（错）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15</w:t>
      </w:r>
      <w:r w:rsidR="00CB0A93" w:rsidRPr="00B11237">
        <w:rPr>
          <w:rFonts w:asciiTheme="majorEastAsia" w:eastAsiaTheme="majorEastAsia" w:hAnsiTheme="majorEastAsia" w:hint="eastAsia"/>
          <w:szCs w:val="21"/>
        </w:rPr>
        <w:t>6．评比达标表彰活动应坚持自下而上、逐级审核推荐。（对）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15</w:t>
      </w:r>
      <w:r w:rsidR="00CB0A93" w:rsidRPr="00B11237">
        <w:rPr>
          <w:rFonts w:asciiTheme="majorEastAsia" w:eastAsiaTheme="majorEastAsia" w:hAnsiTheme="majorEastAsia" w:hint="eastAsia"/>
          <w:szCs w:val="21"/>
        </w:rPr>
        <w:t>7．评比达标表彰活动重点向基层、一线的单位和个人倾斜。（对）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15</w:t>
      </w:r>
      <w:r w:rsidR="00CB0A93" w:rsidRPr="00B11237">
        <w:rPr>
          <w:rFonts w:asciiTheme="majorEastAsia" w:eastAsiaTheme="majorEastAsia" w:hAnsiTheme="majorEastAsia" w:hint="eastAsia"/>
          <w:szCs w:val="21"/>
        </w:rPr>
        <w:t>8.对于在评比达标表彰活动中获得表彰奖励的集体和个人应当发放奖金。（错）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15</w:t>
      </w:r>
      <w:r w:rsidR="00CB0A93" w:rsidRPr="00B11237">
        <w:rPr>
          <w:rFonts w:asciiTheme="majorEastAsia" w:eastAsiaTheme="majorEastAsia" w:hAnsiTheme="majorEastAsia" w:hint="eastAsia"/>
          <w:szCs w:val="21"/>
        </w:rPr>
        <w:t>9.劳务派遣单位以欺骗、贿赂等不正当手段和隐瞒真实情况或者提交虚假材料取得行政许可的，许可机关应当予以撤销。被撤销行政许可的劳务派遣单位不得再次申请劳务派遣行政许可。（错）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16</w:t>
      </w:r>
      <w:r w:rsidR="00CB0A93" w:rsidRPr="00B11237">
        <w:rPr>
          <w:rFonts w:asciiTheme="majorEastAsia" w:eastAsiaTheme="majorEastAsia" w:hAnsiTheme="majorEastAsia" w:hint="eastAsia"/>
          <w:szCs w:val="21"/>
        </w:rPr>
        <w:t>0. 实行综合计算工时工作制的企业，在综合计算周期内，每日连续工作时间不得超过11小时。劳动者在一个结算周期内实际工作时间超过法定标准工作时间的，超过部分应当按照《江苏省工资支付条例》第二十二条和第二十条的规定支付加班加点工资。(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16</w:t>
      </w:r>
      <w:r w:rsidR="00CB0A93" w:rsidRPr="00B11237">
        <w:rPr>
          <w:rFonts w:asciiTheme="majorEastAsia" w:eastAsiaTheme="majorEastAsia" w:hAnsiTheme="majorEastAsia" w:hint="eastAsia"/>
          <w:szCs w:val="21"/>
        </w:rPr>
        <w:t>1.县（区、市）劳动保障行政部门批准企业实行综合计算工时工作制或不定时工作制的期限一次不得超过二年。需要超过二年的，当报请市级劳动保障行政部门批准，但不得超过三年。（对）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16</w:t>
      </w:r>
      <w:r w:rsidR="00CB0A93" w:rsidRPr="00B11237">
        <w:rPr>
          <w:rFonts w:asciiTheme="majorEastAsia" w:eastAsiaTheme="majorEastAsia" w:hAnsiTheme="majorEastAsia" w:hint="eastAsia"/>
          <w:szCs w:val="21"/>
        </w:rPr>
        <w:t>2.实行综合计算工时工作制的企业，在综合计算周期内，每日累计工作时间不得超过11小时。（错）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16</w:t>
      </w:r>
      <w:r w:rsidR="00CB0A93" w:rsidRPr="00B11237">
        <w:rPr>
          <w:rFonts w:asciiTheme="majorEastAsia" w:eastAsiaTheme="majorEastAsia" w:hAnsiTheme="majorEastAsia" w:hint="eastAsia"/>
          <w:szCs w:val="21"/>
        </w:rPr>
        <w:t>3.劳动法规定每周至少休息一日，即规定劳动者每周至少有</w:t>
      </w:r>
      <w:proofErr w:type="gramStart"/>
      <w:r w:rsidR="00CB0A93" w:rsidRPr="00B11237">
        <w:rPr>
          <w:rFonts w:asciiTheme="majorEastAsia" w:eastAsiaTheme="majorEastAsia" w:hAnsiTheme="majorEastAsia" w:hint="eastAsia"/>
          <w:szCs w:val="21"/>
        </w:rPr>
        <w:t>一</w:t>
      </w:r>
      <w:proofErr w:type="gramEnd"/>
      <w:r w:rsidR="00CB0A93" w:rsidRPr="00B11237">
        <w:rPr>
          <w:rFonts w:asciiTheme="majorEastAsia" w:eastAsiaTheme="majorEastAsia" w:hAnsiTheme="majorEastAsia" w:hint="eastAsia"/>
          <w:szCs w:val="21"/>
        </w:rPr>
        <w:t>整个白天的休息时间。（错）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16</w:t>
      </w:r>
      <w:r w:rsidR="00CB0A93" w:rsidRPr="00B11237">
        <w:rPr>
          <w:rFonts w:asciiTheme="majorEastAsia" w:eastAsiaTheme="majorEastAsia" w:hAnsiTheme="majorEastAsia" w:hint="eastAsia"/>
          <w:szCs w:val="21"/>
        </w:rPr>
        <w:t>4《劳动法》规定，劳动者连续工作一年以上的，享受带薪年休假。(对)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16</w:t>
      </w:r>
      <w:r w:rsidR="00CB0A93" w:rsidRPr="00B11237">
        <w:rPr>
          <w:rFonts w:asciiTheme="majorEastAsia" w:eastAsiaTheme="majorEastAsia" w:hAnsiTheme="majorEastAsia" w:hint="eastAsia"/>
          <w:szCs w:val="21"/>
        </w:rPr>
        <w:t>5.工资指导线是指劳动部门根据企业工资情况统计所编制的特定地区、特定行业和特定职位的工资标准。</w:t>
      </w:r>
      <w:bookmarkStart w:id="0" w:name="_Hlk80353330"/>
      <w:bookmarkStart w:id="1" w:name="_Hlk80353055"/>
      <w:r w:rsidR="00CB0A93" w:rsidRPr="00B11237">
        <w:rPr>
          <w:rFonts w:asciiTheme="majorEastAsia" w:eastAsiaTheme="majorEastAsia" w:hAnsiTheme="majorEastAsia" w:hint="eastAsia"/>
          <w:szCs w:val="21"/>
        </w:rPr>
        <w:t>(对)</w:t>
      </w:r>
      <w:bookmarkEnd w:id="0"/>
      <w:r w:rsidR="00CB0A93" w:rsidRPr="00B11237">
        <w:rPr>
          <w:rFonts w:asciiTheme="majorEastAsia" w:eastAsiaTheme="majorEastAsia" w:hAnsiTheme="majorEastAsia" w:hint="eastAsia"/>
          <w:szCs w:val="21"/>
        </w:rPr>
        <w:t xml:space="preserve"> </w:t>
      </w:r>
      <w:bookmarkEnd w:id="1"/>
      <w:r w:rsidR="00CB0A93" w:rsidRPr="00B11237">
        <w:rPr>
          <w:rFonts w:asciiTheme="majorEastAsia" w:eastAsiaTheme="majorEastAsia" w:hAnsiTheme="majorEastAsia" w:hint="eastAsia"/>
          <w:szCs w:val="21"/>
        </w:rPr>
        <w:t xml:space="preserve"> 　　</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16</w:t>
      </w:r>
      <w:r w:rsidR="00CB0A93" w:rsidRPr="00B11237">
        <w:rPr>
          <w:rFonts w:asciiTheme="majorEastAsia" w:eastAsiaTheme="majorEastAsia" w:hAnsiTheme="majorEastAsia" w:hint="eastAsia"/>
          <w:szCs w:val="21"/>
        </w:rPr>
        <w:t>6.《劳动法》规定，休息日安排劳动者工作的，必须支付不低于工资的200%的工资报酬。（错）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16</w:t>
      </w:r>
      <w:r w:rsidR="00CB0A93" w:rsidRPr="00B11237">
        <w:rPr>
          <w:rFonts w:asciiTheme="majorEastAsia" w:eastAsiaTheme="majorEastAsia" w:hAnsiTheme="majorEastAsia" w:hint="eastAsia"/>
          <w:szCs w:val="21"/>
        </w:rPr>
        <w:t>7.标准工作日是指一般情况下劳动者从事工作或劳动的时间，可由企业根据实际自主确定。（错）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16</w:t>
      </w:r>
      <w:r w:rsidR="00CB0A93" w:rsidRPr="00B11237">
        <w:rPr>
          <w:rFonts w:asciiTheme="majorEastAsia" w:eastAsiaTheme="majorEastAsia" w:hAnsiTheme="majorEastAsia" w:hint="eastAsia"/>
          <w:szCs w:val="21"/>
        </w:rPr>
        <w:t>8.《劳动法》规定：国家实行劳动者每日工作时间不超过8小时，平均每周工作时间不超过44小时的工时制度。</w:t>
      </w:r>
      <w:bookmarkStart w:id="2" w:name="_Hlk80353436"/>
      <w:r w:rsidR="00CB0A93" w:rsidRPr="00B11237">
        <w:rPr>
          <w:rFonts w:asciiTheme="majorEastAsia" w:eastAsiaTheme="majorEastAsia" w:hAnsiTheme="majorEastAsia" w:hint="eastAsia"/>
          <w:szCs w:val="21"/>
        </w:rPr>
        <w:t>(对)</w:t>
      </w:r>
      <w:bookmarkEnd w:id="2"/>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16</w:t>
      </w:r>
      <w:r w:rsidR="00CB0A93" w:rsidRPr="00B11237">
        <w:rPr>
          <w:rFonts w:asciiTheme="majorEastAsia" w:eastAsiaTheme="majorEastAsia" w:hAnsiTheme="majorEastAsia" w:hint="eastAsia"/>
          <w:szCs w:val="21"/>
        </w:rPr>
        <w:t xml:space="preserve">9.标准工作时间适用于中华人民共和国境内的企业单位的职工，不适用国家机关、社会团体、事业单位及其他组织的职工。（错）　　</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17</w:t>
      </w:r>
      <w:r w:rsidR="00CB0A93" w:rsidRPr="00B11237">
        <w:rPr>
          <w:rFonts w:asciiTheme="majorEastAsia" w:eastAsiaTheme="majorEastAsia" w:hAnsiTheme="majorEastAsia" w:hint="eastAsia"/>
          <w:szCs w:val="21"/>
        </w:rPr>
        <w:t>0.不定时工作日又称为无定时工作日，是指没有固定工作时间限制的工作日。主要适用于一些因工作性质、工作条件不受标准工作时间限制的工作。</w:t>
      </w:r>
      <w:bookmarkStart w:id="3" w:name="_Hlk80353497"/>
      <w:r w:rsidR="00CB0A93" w:rsidRPr="00B11237">
        <w:rPr>
          <w:rFonts w:asciiTheme="majorEastAsia" w:eastAsiaTheme="majorEastAsia" w:hAnsiTheme="majorEastAsia" w:hint="eastAsia"/>
          <w:szCs w:val="21"/>
        </w:rPr>
        <w:t>(对)</w:t>
      </w:r>
      <w:bookmarkEnd w:id="3"/>
      <w:r w:rsidR="00CB0A93" w:rsidRPr="00B11237">
        <w:rPr>
          <w:rFonts w:asciiTheme="majorEastAsia" w:eastAsiaTheme="majorEastAsia" w:hAnsiTheme="majorEastAsia" w:hint="eastAsia"/>
          <w:szCs w:val="21"/>
        </w:rPr>
        <w:t xml:space="preserve">　　</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17</w:t>
      </w:r>
      <w:r w:rsidR="00CB0A93" w:rsidRPr="00B11237">
        <w:rPr>
          <w:rFonts w:asciiTheme="majorEastAsia" w:eastAsiaTheme="majorEastAsia" w:hAnsiTheme="majorEastAsia" w:hint="eastAsia"/>
          <w:szCs w:val="21"/>
        </w:rPr>
        <w:t>1.综合计算工时工作制可采用集中工作、集中休息、轮休调休、弹性工作时间等方式进行。</w:t>
      </w:r>
      <w:bookmarkStart w:id="4" w:name="_Hlk80353674"/>
      <w:r w:rsidR="00CB0A93" w:rsidRPr="00B11237">
        <w:rPr>
          <w:rFonts w:asciiTheme="majorEastAsia" w:eastAsiaTheme="majorEastAsia" w:hAnsiTheme="majorEastAsia" w:hint="eastAsia"/>
          <w:szCs w:val="21"/>
        </w:rPr>
        <w:t>(对)</w:t>
      </w:r>
      <w:bookmarkEnd w:id="4"/>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17</w:t>
      </w:r>
      <w:r w:rsidR="00CB0A93" w:rsidRPr="00B11237">
        <w:rPr>
          <w:rFonts w:asciiTheme="majorEastAsia" w:eastAsiaTheme="majorEastAsia" w:hAnsiTheme="majorEastAsia" w:hint="eastAsia"/>
          <w:szCs w:val="21"/>
        </w:rPr>
        <w:t>2.鼓励企业吸纳高技能领军人才参与经营管理决策，适当提高其在职工代表大会中的比例。（对）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17</w:t>
      </w:r>
      <w:r w:rsidR="00CB0A93" w:rsidRPr="00B11237">
        <w:rPr>
          <w:rFonts w:asciiTheme="majorEastAsia" w:eastAsiaTheme="majorEastAsia" w:hAnsiTheme="majorEastAsia" w:hint="eastAsia"/>
          <w:szCs w:val="21"/>
        </w:rPr>
        <w:t>3.</w:t>
      </w:r>
      <w:r w:rsidR="00CB0A93" w:rsidRPr="00B11237">
        <w:rPr>
          <w:rFonts w:asciiTheme="majorEastAsia" w:eastAsiaTheme="majorEastAsia" w:hAnsiTheme="majorEastAsia" w:hint="eastAsia"/>
          <w:szCs w:val="21"/>
          <w:lang w:val="zh-TW"/>
        </w:rPr>
        <w:t>对于参与国家科技计划项目的高技能领</w:t>
      </w:r>
      <w:r w:rsidR="00CB0A93" w:rsidRPr="00B11237">
        <w:rPr>
          <w:rFonts w:asciiTheme="majorEastAsia" w:eastAsiaTheme="majorEastAsia" w:hAnsiTheme="majorEastAsia" w:hint="eastAsia"/>
          <w:szCs w:val="21"/>
          <w:lang w:val="zh-TW"/>
        </w:rPr>
        <w:lastRenderedPageBreak/>
        <w:t>军人才，鼓励所在单位根据其在项目中的实际贡献给予绩效奖励。</w:t>
      </w:r>
      <w:r w:rsidR="00CB0A93" w:rsidRPr="00B11237">
        <w:rPr>
          <w:rFonts w:asciiTheme="majorEastAsia" w:eastAsiaTheme="majorEastAsia" w:hAnsiTheme="majorEastAsia" w:hint="eastAsia"/>
          <w:szCs w:val="21"/>
        </w:rPr>
        <w:t>（对）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174</w:t>
      </w:r>
      <w:r w:rsidR="00CB0A93" w:rsidRPr="00B11237">
        <w:rPr>
          <w:rFonts w:asciiTheme="majorEastAsia" w:eastAsiaTheme="majorEastAsia" w:hAnsiTheme="majorEastAsia" w:hint="eastAsia"/>
          <w:szCs w:val="21"/>
        </w:rPr>
        <w:t>.国家职业资格目录中的所有职业，从业者必须持有职业资格证书才能上岗工作。（错）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175</w:t>
      </w:r>
      <w:r w:rsidR="00CB0A93" w:rsidRPr="00B11237">
        <w:rPr>
          <w:rFonts w:asciiTheme="majorEastAsia" w:eastAsiaTheme="majorEastAsia" w:hAnsiTheme="majorEastAsia" w:hint="eastAsia"/>
          <w:szCs w:val="21"/>
        </w:rPr>
        <w:t>.国家职业技能标准中，对职业道德也有要求。（对）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176</w:t>
      </w:r>
      <w:r w:rsidR="00CB0A93" w:rsidRPr="00B11237">
        <w:rPr>
          <w:rFonts w:asciiTheme="majorEastAsia" w:eastAsiaTheme="majorEastAsia" w:hAnsiTheme="majorEastAsia" w:hint="eastAsia"/>
          <w:szCs w:val="21"/>
        </w:rPr>
        <w:t>.《中外合作职业技能培训办学管理办法》规定，中外合作职业技能培训机构和办学项目的招生简章和广告样本应当自发布之日起10日内报审批机关备案。（错）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177</w:t>
      </w:r>
      <w:r w:rsidR="00CB0A93" w:rsidRPr="00B11237">
        <w:rPr>
          <w:rFonts w:asciiTheme="majorEastAsia" w:eastAsiaTheme="majorEastAsia" w:hAnsiTheme="majorEastAsia" w:hint="eastAsia"/>
          <w:szCs w:val="21"/>
        </w:rPr>
        <w:t>.《中华人民共合国民办教育促进法》规定，民办学校的招生简章和广告，应当报审批机关备案。（对）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178</w:t>
      </w:r>
      <w:r w:rsidR="00CB0A93" w:rsidRPr="00B11237">
        <w:rPr>
          <w:rFonts w:asciiTheme="majorEastAsia" w:eastAsiaTheme="majorEastAsia" w:hAnsiTheme="majorEastAsia" w:hint="eastAsia"/>
          <w:szCs w:val="21"/>
        </w:rPr>
        <w:t>.申报评审正高级职称的人员，取得本系列相应专业副高级职称，需在副高级岗位上从事相关工作4年及以上。（错）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179</w:t>
      </w:r>
      <w:r w:rsidR="00CB0A93" w:rsidRPr="00B11237">
        <w:rPr>
          <w:rFonts w:asciiTheme="majorEastAsia" w:eastAsiaTheme="majorEastAsia" w:hAnsiTheme="majorEastAsia" w:hint="eastAsia"/>
          <w:szCs w:val="21"/>
        </w:rPr>
        <w:t>.高技能人才参加工程系列专业技术职称评审应具有高级工以上职业资格或职业技能等级，在现工作岗位上近3年年度考核合格。（对）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180</w:t>
      </w:r>
      <w:r w:rsidR="00CB0A93" w:rsidRPr="00B11237">
        <w:rPr>
          <w:rFonts w:asciiTheme="majorEastAsia" w:eastAsiaTheme="majorEastAsia" w:hAnsiTheme="majorEastAsia" w:hint="eastAsia"/>
          <w:szCs w:val="21"/>
        </w:rPr>
        <w:t>.根据《专业技术人员继续教育规定》，专业技术人员参加继续教育的时间，每年累计应不少于90学时。（对）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181</w:t>
      </w:r>
      <w:r w:rsidR="00CB0A93" w:rsidRPr="00B11237">
        <w:rPr>
          <w:rFonts w:asciiTheme="majorEastAsia" w:eastAsiaTheme="majorEastAsia" w:hAnsiTheme="majorEastAsia" w:hint="eastAsia"/>
          <w:szCs w:val="21"/>
        </w:rPr>
        <w:t>.国家对职称评审委员会实行核准备案制度。职称评审委员会备案有效期不得超过4年，有效期届满应当重新核准备案。（错）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182</w:t>
      </w:r>
      <w:r w:rsidR="00CB0A93" w:rsidRPr="00B11237">
        <w:rPr>
          <w:rFonts w:asciiTheme="majorEastAsia" w:eastAsiaTheme="majorEastAsia" w:hAnsiTheme="majorEastAsia" w:hint="eastAsia"/>
          <w:szCs w:val="21"/>
        </w:rPr>
        <w:t>.2010年，在A省建筑设计规划院工作的王某，经评审获得工程师专业技术资格。2014年，王某又通过省级公务员考试进入A省住房和城乡建设厅工作。2019年，王某可以申报A省高级工程师专业技术资格评审。（错）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183</w:t>
      </w:r>
      <w:r w:rsidR="00CB0A93" w:rsidRPr="00B11237">
        <w:rPr>
          <w:rFonts w:asciiTheme="majorEastAsia" w:eastAsiaTheme="majorEastAsia" w:hAnsiTheme="majorEastAsia" w:hint="eastAsia"/>
          <w:szCs w:val="21"/>
        </w:rPr>
        <w:t>.2017年，经单位批准，张某从A省建筑科学研究院离岗创业。2019年，张某已满足申报高级工程师的资格，他可以在A省建筑科学研究院按规定正常申报职称，其离岗创业期间的工作业绩可以作为职称评审的依据。（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184</w:t>
      </w:r>
      <w:r w:rsidR="00CB0A93" w:rsidRPr="00B11237">
        <w:rPr>
          <w:rFonts w:asciiTheme="majorEastAsia" w:eastAsiaTheme="majorEastAsia" w:hAnsiTheme="majorEastAsia" w:hint="eastAsia"/>
          <w:szCs w:val="21"/>
        </w:rPr>
        <w:t>.国家对职称评审委员会实行核准备案制度。职称评审委员会备案有效期不得超过5年，有效期届满应当重新核准备案。（错）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185</w:t>
      </w:r>
      <w:r w:rsidR="00CB0A93" w:rsidRPr="00B11237">
        <w:rPr>
          <w:rFonts w:asciiTheme="majorEastAsia" w:eastAsiaTheme="majorEastAsia" w:hAnsiTheme="majorEastAsia" w:hint="eastAsia"/>
          <w:szCs w:val="21"/>
        </w:rPr>
        <w:t>.民营企业专业技术人才被派驻外地连续工作一年以上的，可按有关规定在派驻地申报职称评审。（对）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186</w:t>
      </w:r>
      <w:r w:rsidR="00CB0A93" w:rsidRPr="00B11237">
        <w:rPr>
          <w:rFonts w:asciiTheme="majorEastAsia" w:eastAsiaTheme="majorEastAsia" w:hAnsiTheme="majorEastAsia" w:hint="eastAsia"/>
          <w:szCs w:val="21"/>
        </w:rPr>
        <w:t>.具备大学本科学历或学士学位，从事相关专业工作满4年，可以报名参加中级经济专业技术资格考试。（对）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187</w:t>
      </w:r>
      <w:r w:rsidR="00CB0A93" w:rsidRPr="00B11237">
        <w:rPr>
          <w:rFonts w:asciiTheme="majorEastAsia" w:eastAsiaTheme="majorEastAsia" w:hAnsiTheme="majorEastAsia" w:hint="eastAsia"/>
          <w:szCs w:val="21"/>
        </w:rPr>
        <w:t>.初级、中级经济专业技术资格考试成绩实行3年为一个周期的滚动管理方法。（错）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188</w:t>
      </w:r>
      <w:r w:rsidR="00CB0A93" w:rsidRPr="00B11237">
        <w:rPr>
          <w:rFonts w:asciiTheme="majorEastAsia" w:eastAsiaTheme="majorEastAsia" w:hAnsiTheme="majorEastAsia" w:hint="eastAsia"/>
          <w:szCs w:val="21"/>
        </w:rPr>
        <w:t>.因履行企业年金基金管理合同发生争议的，当事人可以依法申请仲裁或者提起诉讼。（对）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189</w:t>
      </w:r>
      <w:r w:rsidR="00CB0A93" w:rsidRPr="00B11237">
        <w:rPr>
          <w:rFonts w:asciiTheme="majorEastAsia" w:eastAsiaTheme="majorEastAsia" w:hAnsiTheme="majorEastAsia" w:hint="eastAsia"/>
          <w:szCs w:val="21"/>
        </w:rPr>
        <w:t>.劳动者与用人单位调解达成调解协议的，双方当事人可以自调解协议生效之日起十五日内，共同向有管辖权的仲裁委员会提出仲裁审查申请。（错）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190</w:t>
      </w:r>
      <w:r w:rsidR="00CB0A93" w:rsidRPr="00B11237">
        <w:rPr>
          <w:rFonts w:asciiTheme="majorEastAsia" w:eastAsiaTheme="majorEastAsia" w:hAnsiTheme="majorEastAsia" w:hint="eastAsia"/>
          <w:szCs w:val="21"/>
        </w:rPr>
        <w:t>.用人单位在法定节假日安排劳动者加班的，不能在六个月安排补休，应当支付300%的加班</w:t>
      </w:r>
      <w:r w:rsidR="00CB0A93" w:rsidRPr="00B11237">
        <w:rPr>
          <w:rFonts w:asciiTheme="majorEastAsia" w:eastAsiaTheme="majorEastAsia" w:hAnsiTheme="majorEastAsia" w:hint="eastAsia"/>
          <w:szCs w:val="21"/>
        </w:rPr>
        <w:lastRenderedPageBreak/>
        <w:t>工资。（错）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191</w:t>
      </w:r>
      <w:r w:rsidR="00CB0A93" w:rsidRPr="00B11237">
        <w:rPr>
          <w:rFonts w:asciiTheme="majorEastAsia" w:eastAsiaTheme="majorEastAsia" w:hAnsiTheme="majorEastAsia" w:hint="eastAsia"/>
          <w:szCs w:val="21"/>
        </w:rPr>
        <w:t>.根据《江苏省人口与计划生育条例》规定，自2016年1月1日，符合规定的二胎妈妈最长可以享受产假120天。                                                             （错）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192</w:t>
      </w:r>
      <w:r w:rsidR="00CB0A93" w:rsidRPr="00B11237">
        <w:rPr>
          <w:rFonts w:asciiTheme="majorEastAsia" w:eastAsiaTheme="majorEastAsia" w:hAnsiTheme="majorEastAsia" w:hint="eastAsia"/>
          <w:szCs w:val="21"/>
        </w:rPr>
        <w:t>.计算带薪年休假的月工资是指职工应休假年度的月平均工资，包括奖金、津贴、加班工资等工资性收入。（错）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193</w:t>
      </w:r>
      <w:r w:rsidR="00CB0A93" w:rsidRPr="00B11237">
        <w:rPr>
          <w:rFonts w:asciiTheme="majorEastAsia" w:eastAsiaTheme="majorEastAsia" w:hAnsiTheme="majorEastAsia" w:hint="eastAsia"/>
          <w:szCs w:val="21"/>
        </w:rPr>
        <w:t>.劳动者连续工作满十五年，且距法定退休年龄不足三年的，用人单位应当签订无固定期限劳动合同。（错）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194</w:t>
      </w:r>
      <w:r w:rsidR="00CB0A93" w:rsidRPr="00B11237">
        <w:rPr>
          <w:rFonts w:asciiTheme="majorEastAsia" w:eastAsiaTheme="majorEastAsia" w:hAnsiTheme="majorEastAsia" w:hint="eastAsia"/>
          <w:szCs w:val="21"/>
        </w:rPr>
        <w:t xml:space="preserve">.劳动合同被确认无效，劳动者已付出劳动的，用人单位应当向劳动者支付劳动报酬。（对） </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195</w:t>
      </w:r>
      <w:r w:rsidR="00CB0A93" w:rsidRPr="00B11237">
        <w:rPr>
          <w:rFonts w:asciiTheme="majorEastAsia" w:eastAsiaTheme="majorEastAsia" w:hAnsiTheme="majorEastAsia" w:hint="eastAsia"/>
          <w:szCs w:val="21"/>
        </w:rPr>
        <w:t>.用人单位及其关联企业与劳动者轮流订立劳动合同的，应当认定“劳动者非因本人原因从原用人单位被安排到新用人单位工作”。（对）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196</w:t>
      </w:r>
      <w:r w:rsidR="00CB0A93" w:rsidRPr="00B11237">
        <w:rPr>
          <w:rFonts w:asciiTheme="majorEastAsia" w:eastAsiaTheme="majorEastAsia" w:hAnsiTheme="majorEastAsia" w:hint="eastAsia"/>
          <w:szCs w:val="21"/>
        </w:rPr>
        <w:t>.劳动合同法施行后，因用人单位经营期限届满不再继续经营导致劳动合同不能继续履行，用人单位应当支付劳动者经济补偿。（对）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197</w:t>
      </w:r>
      <w:r w:rsidR="00CB0A93" w:rsidRPr="00B11237">
        <w:rPr>
          <w:rFonts w:asciiTheme="majorEastAsia" w:eastAsiaTheme="majorEastAsia" w:hAnsiTheme="majorEastAsia" w:hint="eastAsia"/>
          <w:szCs w:val="21"/>
        </w:rPr>
        <w:t>.劳动争议仲裁时效期间从当事人知道或者应当知道其权利被侵害之日起计算。（对）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198</w:t>
      </w:r>
      <w:r w:rsidR="00CB0A93" w:rsidRPr="00B11237">
        <w:rPr>
          <w:rFonts w:asciiTheme="majorEastAsia" w:eastAsiaTheme="majorEastAsia" w:hAnsiTheme="majorEastAsia" w:hint="eastAsia"/>
          <w:szCs w:val="21"/>
        </w:rPr>
        <w:t>.劳动争议仲裁调解书经双方当事人签收后，即发生法律效力。（对）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199</w:t>
      </w:r>
      <w:r w:rsidR="00CB0A93" w:rsidRPr="00B11237">
        <w:rPr>
          <w:rFonts w:asciiTheme="majorEastAsia" w:eastAsiaTheme="majorEastAsia" w:hAnsiTheme="majorEastAsia" w:hint="eastAsia"/>
          <w:szCs w:val="21"/>
        </w:rPr>
        <w:t>.劳动争议仲裁机构</w:t>
      </w:r>
      <w:proofErr w:type="gramStart"/>
      <w:r w:rsidR="00CB0A93" w:rsidRPr="00B11237">
        <w:rPr>
          <w:rFonts w:asciiTheme="majorEastAsia" w:eastAsiaTheme="majorEastAsia" w:hAnsiTheme="majorEastAsia" w:hint="eastAsia"/>
          <w:szCs w:val="21"/>
        </w:rPr>
        <w:t>作出</w:t>
      </w:r>
      <w:proofErr w:type="gramEnd"/>
      <w:r w:rsidR="00CB0A93" w:rsidRPr="00B11237">
        <w:rPr>
          <w:rFonts w:asciiTheme="majorEastAsia" w:eastAsiaTheme="majorEastAsia" w:hAnsiTheme="majorEastAsia" w:hint="eastAsia"/>
          <w:szCs w:val="21"/>
        </w:rPr>
        <w:t>的调解书已经发生法律效力，一方当事人反悔提起诉讼的，人民法院不予受理。已经受理的，裁定驳回。（对）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200</w:t>
      </w:r>
      <w:r w:rsidR="00CB0A93" w:rsidRPr="00B11237">
        <w:rPr>
          <w:rFonts w:asciiTheme="majorEastAsia" w:eastAsiaTheme="majorEastAsia" w:hAnsiTheme="majorEastAsia" w:hint="eastAsia"/>
          <w:szCs w:val="21"/>
        </w:rPr>
        <w:t>.用人单位已安排年休假，且能举证证明因劳动者本人原因未休的，可以不支付劳动者未休年休假工资差额。（对）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201</w:t>
      </w:r>
      <w:r w:rsidR="00CB0A93" w:rsidRPr="00B11237">
        <w:rPr>
          <w:rFonts w:asciiTheme="majorEastAsia" w:eastAsiaTheme="majorEastAsia" w:hAnsiTheme="majorEastAsia" w:hint="eastAsia"/>
          <w:szCs w:val="21"/>
        </w:rPr>
        <w:t>.甲为锅炉工，某日因午休时在宿舍喝了几瓶酒，导致其在工作中因醉酒操作失误，锅炉爆炸将其右腿炸伤，甲所受伤应当被认定为工伤。（错）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202</w:t>
      </w:r>
      <w:r w:rsidR="00CB0A93" w:rsidRPr="00B11237">
        <w:rPr>
          <w:rFonts w:asciiTheme="majorEastAsia" w:eastAsiaTheme="majorEastAsia" w:hAnsiTheme="majorEastAsia" w:hint="eastAsia"/>
          <w:szCs w:val="21"/>
        </w:rPr>
        <w:t>.国家机关、事业单位、依法成立的会计师事务所、律师事务所等合伙组织使用被派遣劳动者，依照《劳务派遣暂行规定》执行。（错）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203</w:t>
      </w:r>
      <w:r w:rsidR="00CB0A93" w:rsidRPr="00B11237">
        <w:rPr>
          <w:rFonts w:asciiTheme="majorEastAsia" w:eastAsiaTheme="majorEastAsia" w:hAnsiTheme="majorEastAsia" w:hint="eastAsia"/>
          <w:szCs w:val="21"/>
        </w:rPr>
        <w:t>.高温津贴属于工资范畴，不属于企业福利待遇。（对）</w:t>
      </w:r>
    </w:p>
    <w:p w:rsidR="005C2290" w:rsidRPr="00B11237" w:rsidRDefault="00CB0A93"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218.供电部门因工作性质特殊，需连续作业的职工，经劳动行政部门批准，可实行综合计算工时制。 （对）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204</w:t>
      </w:r>
      <w:r w:rsidR="00CB0A93" w:rsidRPr="00B11237">
        <w:rPr>
          <w:rFonts w:asciiTheme="majorEastAsia" w:eastAsiaTheme="majorEastAsia" w:hAnsiTheme="majorEastAsia" w:hint="eastAsia"/>
          <w:szCs w:val="21"/>
        </w:rPr>
        <w:t>.用人单位由于生产经营需要劳动者加班加点的，最多每月不得超过36个小时。（对）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205</w:t>
      </w:r>
      <w:r w:rsidR="00CB0A93" w:rsidRPr="00B11237">
        <w:rPr>
          <w:rFonts w:asciiTheme="majorEastAsia" w:eastAsiaTheme="majorEastAsia" w:hAnsiTheme="majorEastAsia" w:hint="eastAsia"/>
          <w:szCs w:val="21"/>
        </w:rPr>
        <w:t>.以完成一定工作任务为期限的劳动合同或者劳动期限不满六个月的，不得约定试用期。 （错）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206</w:t>
      </w:r>
      <w:r w:rsidR="00CB0A93" w:rsidRPr="00B11237">
        <w:rPr>
          <w:rFonts w:asciiTheme="majorEastAsia" w:eastAsiaTheme="majorEastAsia" w:hAnsiTheme="majorEastAsia" w:hint="eastAsia"/>
          <w:szCs w:val="21"/>
        </w:rPr>
        <w:t>.劳动合同期满后，劳动者仍在原用人单位工作，原用人单位未表示异议，用人单位提出终止劳动关系的，人民法院应</w:t>
      </w:r>
      <w:proofErr w:type="gramStart"/>
      <w:r w:rsidR="00CB0A93" w:rsidRPr="00B11237">
        <w:rPr>
          <w:rFonts w:asciiTheme="majorEastAsia" w:eastAsiaTheme="majorEastAsia" w:hAnsiTheme="majorEastAsia" w:hint="eastAsia"/>
          <w:szCs w:val="21"/>
        </w:rPr>
        <w:t>予支</w:t>
      </w:r>
      <w:proofErr w:type="gramEnd"/>
      <w:r w:rsidR="00CB0A93" w:rsidRPr="00B11237">
        <w:rPr>
          <w:rFonts w:asciiTheme="majorEastAsia" w:eastAsiaTheme="majorEastAsia" w:hAnsiTheme="majorEastAsia" w:hint="eastAsia"/>
          <w:szCs w:val="21"/>
        </w:rPr>
        <w:t>持。（对）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207</w:t>
      </w:r>
      <w:r w:rsidR="00CB0A93" w:rsidRPr="00B11237">
        <w:rPr>
          <w:rFonts w:asciiTheme="majorEastAsia" w:eastAsiaTheme="majorEastAsia" w:hAnsiTheme="majorEastAsia" w:hint="eastAsia"/>
          <w:szCs w:val="21"/>
        </w:rPr>
        <w:t>.参保人员缴纳企业职工基本养老保险费满15年就可以按月享受基本养老金。（错）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208</w:t>
      </w:r>
      <w:r w:rsidR="00CB0A93" w:rsidRPr="00B11237">
        <w:rPr>
          <w:rFonts w:asciiTheme="majorEastAsia" w:eastAsiaTheme="majorEastAsia" w:hAnsiTheme="majorEastAsia" w:hint="eastAsia"/>
          <w:szCs w:val="21"/>
        </w:rPr>
        <w:t>.基本养老保险缴费年限</w:t>
      </w:r>
      <w:proofErr w:type="gramStart"/>
      <w:r w:rsidR="00CB0A93" w:rsidRPr="00B11237">
        <w:rPr>
          <w:rFonts w:asciiTheme="majorEastAsia" w:eastAsiaTheme="majorEastAsia" w:hAnsiTheme="majorEastAsia" w:hint="eastAsia"/>
          <w:szCs w:val="21"/>
        </w:rPr>
        <w:t>是指参保人</w:t>
      </w:r>
      <w:proofErr w:type="gramEnd"/>
      <w:r w:rsidR="00CB0A93" w:rsidRPr="00B11237">
        <w:rPr>
          <w:rFonts w:asciiTheme="majorEastAsia" w:eastAsiaTheme="majorEastAsia" w:hAnsiTheme="majorEastAsia" w:hint="eastAsia"/>
          <w:szCs w:val="21"/>
        </w:rPr>
        <w:t>实际缴费的年限。（错）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209</w:t>
      </w:r>
      <w:r w:rsidR="00CB0A93" w:rsidRPr="00B11237">
        <w:rPr>
          <w:rFonts w:asciiTheme="majorEastAsia" w:eastAsiaTheme="majorEastAsia" w:hAnsiTheme="majorEastAsia" w:hint="eastAsia"/>
          <w:szCs w:val="21"/>
        </w:rPr>
        <w:t>.企业职工基本养老保险参</w:t>
      </w:r>
      <w:proofErr w:type="gramStart"/>
      <w:r w:rsidR="00CB0A93" w:rsidRPr="00B11237">
        <w:rPr>
          <w:rFonts w:asciiTheme="majorEastAsia" w:eastAsiaTheme="majorEastAsia" w:hAnsiTheme="majorEastAsia" w:hint="eastAsia"/>
          <w:szCs w:val="21"/>
        </w:rPr>
        <w:t>保人员男年</w:t>
      </w:r>
      <w:proofErr w:type="gramEnd"/>
      <w:r w:rsidR="00CB0A93" w:rsidRPr="00B11237">
        <w:rPr>
          <w:rFonts w:asciiTheme="majorEastAsia" w:eastAsiaTheme="majorEastAsia" w:hAnsiTheme="majorEastAsia" w:hint="eastAsia"/>
          <w:szCs w:val="21"/>
        </w:rPr>
        <w:t>满50周岁、女年满40周岁，跨省流动到非户籍地就</w:t>
      </w:r>
      <w:r w:rsidR="00CB0A93" w:rsidRPr="00B11237">
        <w:rPr>
          <w:rFonts w:asciiTheme="majorEastAsia" w:eastAsiaTheme="majorEastAsia" w:hAnsiTheme="majorEastAsia" w:hint="eastAsia"/>
          <w:szCs w:val="21"/>
        </w:rPr>
        <w:lastRenderedPageBreak/>
        <w:t>业的，新就业地应为其建立临时基本养老保险缴费账户，记录单位和个人全部缴费。（对）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210</w:t>
      </w:r>
      <w:r w:rsidR="00CB0A93" w:rsidRPr="00B11237">
        <w:rPr>
          <w:rFonts w:asciiTheme="majorEastAsia" w:eastAsiaTheme="majorEastAsia" w:hAnsiTheme="majorEastAsia" w:hint="eastAsia"/>
          <w:szCs w:val="21"/>
        </w:rPr>
        <w:t>.基本养老保险基金出现支付不足时，政府给予补贴。（对）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211</w:t>
      </w:r>
      <w:r w:rsidR="00CB0A93" w:rsidRPr="00B11237">
        <w:rPr>
          <w:rFonts w:asciiTheme="majorEastAsia" w:eastAsiaTheme="majorEastAsia" w:hAnsiTheme="majorEastAsia" w:hint="eastAsia"/>
          <w:szCs w:val="21"/>
        </w:rPr>
        <w:t>.个人账户可以提前支取，记账利率不得低于银行定期存款利率，免征利息税。（错）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212</w:t>
      </w:r>
      <w:r w:rsidR="00CB0A93" w:rsidRPr="00B11237">
        <w:rPr>
          <w:rFonts w:asciiTheme="majorEastAsia" w:eastAsiaTheme="majorEastAsia" w:hAnsiTheme="majorEastAsia" w:hint="eastAsia"/>
          <w:szCs w:val="21"/>
        </w:rPr>
        <w:t>.参加企业职工基本养老保险的个人，因病或者非因工死亡的，其遗属可以领取丧葬补助金和抚恤金。（对）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213</w:t>
      </w:r>
      <w:r w:rsidR="00CB0A93" w:rsidRPr="00B11237">
        <w:rPr>
          <w:rFonts w:asciiTheme="majorEastAsia" w:eastAsiaTheme="majorEastAsia" w:hAnsiTheme="majorEastAsia" w:hint="eastAsia"/>
          <w:szCs w:val="21"/>
        </w:rPr>
        <w:t>.国家根据职工平均工资增长、物价上涨情况，适时提高退休人员基本养老金。（对）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214</w:t>
      </w:r>
      <w:r w:rsidR="00CB0A93" w:rsidRPr="00B11237">
        <w:rPr>
          <w:rFonts w:asciiTheme="majorEastAsia" w:eastAsiaTheme="majorEastAsia" w:hAnsiTheme="majorEastAsia" w:hint="eastAsia"/>
          <w:szCs w:val="21"/>
        </w:rPr>
        <w:t>.无雇工的个体工商户和灵活就业人员应当参加基本养老保险。（错）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215</w:t>
      </w:r>
      <w:r w:rsidR="00CB0A93" w:rsidRPr="00B11237">
        <w:rPr>
          <w:rFonts w:asciiTheme="majorEastAsia" w:eastAsiaTheme="majorEastAsia" w:hAnsiTheme="majorEastAsia" w:hint="eastAsia"/>
          <w:szCs w:val="21"/>
        </w:rPr>
        <w:t>.目前职工基本养老保险个人账户规模为8%。（对）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216</w:t>
      </w:r>
      <w:r w:rsidR="00CB0A93" w:rsidRPr="00B11237">
        <w:rPr>
          <w:rFonts w:asciiTheme="majorEastAsia" w:eastAsiaTheme="majorEastAsia" w:hAnsiTheme="majorEastAsia" w:hint="eastAsia"/>
          <w:szCs w:val="21"/>
        </w:rPr>
        <w:t>.对参保人员出生时间的认定，实行居民身份证与职工档案相结合的办法。当本人身份证与档案记载的出生时间不一致时，以身份证为准。（错）</w:t>
      </w:r>
    </w:p>
    <w:p w:rsidR="005C2290" w:rsidRPr="00B11237" w:rsidRDefault="00B63E0D" w:rsidP="001467B4">
      <w:pPr>
        <w:spacing w:line="260" w:lineRule="exact"/>
        <w:ind w:firstLineChars="200" w:firstLine="420"/>
        <w:rPr>
          <w:rFonts w:asciiTheme="majorEastAsia" w:eastAsiaTheme="majorEastAsia" w:hAnsiTheme="majorEastAsia"/>
          <w:bCs/>
          <w:szCs w:val="21"/>
        </w:rPr>
      </w:pPr>
      <w:r w:rsidRPr="00B11237">
        <w:rPr>
          <w:rFonts w:asciiTheme="majorEastAsia" w:eastAsiaTheme="majorEastAsia" w:hAnsiTheme="majorEastAsia" w:hint="eastAsia"/>
          <w:szCs w:val="21"/>
        </w:rPr>
        <w:t>217</w:t>
      </w:r>
      <w:r w:rsidR="00CB0A93" w:rsidRPr="00B11237">
        <w:rPr>
          <w:rFonts w:asciiTheme="majorEastAsia" w:eastAsiaTheme="majorEastAsia" w:hAnsiTheme="majorEastAsia" w:hint="eastAsia"/>
          <w:szCs w:val="21"/>
        </w:rPr>
        <w:t>.</w:t>
      </w:r>
      <w:r w:rsidR="00CB0A93" w:rsidRPr="00B11237">
        <w:rPr>
          <w:rFonts w:asciiTheme="majorEastAsia" w:eastAsiaTheme="majorEastAsia" w:hAnsiTheme="majorEastAsia" w:hint="eastAsia"/>
          <w:bCs/>
          <w:szCs w:val="21"/>
        </w:rPr>
        <w:t>服务期满的“三支一扶”人员自主创业的，纳入高校毕业生自主创业政策支持范围，为其自主创业提供政策咨询、项目开发、创业培训、创业孵化、小额贷款、开业指导、跟踪辅导等“一条龙”服务。（对）</w:t>
      </w:r>
    </w:p>
    <w:p w:rsidR="005C2290" w:rsidRPr="00B11237" w:rsidRDefault="00B63E0D" w:rsidP="001467B4">
      <w:pPr>
        <w:spacing w:line="260" w:lineRule="exact"/>
        <w:ind w:firstLineChars="200" w:firstLine="420"/>
        <w:rPr>
          <w:rFonts w:asciiTheme="majorEastAsia" w:eastAsiaTheme="majorEastAsia" w:hAnsiTheme="majorEastAsia"/>
          <w:bCs/>
          <w:szCs w:val="21"/>
        </w:rPr>
      </w:pPr>
      <w:r w:rsidRPr="00B11237">
        <w:rPr>
          <w:rFonts w:asciiTheme="majorEastAsia" w:eastAsiaTheme="majorEastAsia" w:hAnsiTheme="majorEastAsia" w:hint="eastAsia"/>
          <w:bCs/>
          <w:szCs w:val="21"/>
        </w:rPr>
        <w:t>218</w:t>
      </w:r>
      <w:r w:rsidR="00CB0A93" w:rsidRPr="00B11237">
        <w:rPr>
          <w:rFonts w:asciiTheme="majorEastAsia" w:eastAsiaTheme="majorEastAsia" w:hAnsiTheme="majorEastAsia" w:hint="eastAsia"/>
          <w:bCs/>
          <w:szCs w:val="21"/>
        </w:rPr>
        <w:t>.人力资源服务机构仅指经营性人力资源服务机构。（错）</w:t>
      </w:r>
    </w:p>
    <w:p w:rsidR="005C2290" w:rsidRPr="00B11237" w:rsidRDefault="00B63E0D" w:rsidP="001467B4">
      <w:pPr>
        <w:spacing w:line="260" w:lineRule="exact"/>
        <w:ind w:firstLineChars="200" w:firstLine="420"/>
        <w:rPr>
          <w:rFonts w:asciiTheme="majorEastAsia" w:eastAsiaTheme="majorEastAsia" w:hAnsiTheme="majorEastAsia"/>
          <w:bCs/>
          <w:szCs w:val="21"/>
        </w:rPr>
      </w:pPr>
      <w:r w:rsidRPr="00B11237">
        <w:rPr>
          <w:rFonts w:asciiTheme="majorEastAsia" w:eastAsiaTheme="majorEastAsia" w:hAnsiTheme="majorEastAsia" w:hint="eastAsia"/>
          <w:bCs/>
          <w:szCs w:val="21"/>
        </w:rPr>
        <w:t>219</w:t>
      </w:r>
      <w:r w:rsidR="00CB0A93" w:rsidRPr="00B11237">
        <w:rPr>
          <w:rFonts w:asciiTheme="majorEastAsia" w:eastAsiaTheme="majorEastAsia" w:hAnsiTheme="majorEastAsia" w:hint="eastAsia"/>
          <w:bCs/>
          <w:szCs w:val="21"/>
        </w:rPr>
        <w:t>. 经营性人力资源服务机构从事职业中介活动的，应当依法向人力资源社会保障行政部门申请行政许可，取得人力资源服务许可证。（对）</w:t>
      </w:r>
    </w:p>
    <w:p w:rsidR="005C2290" w:rsidRPr="00B11237" w:rsidRDefault="00B63E0D" w:rsidP="001467B4">
      <w:pPr>
        <w:spacing w:line="260" w:lineRule="exact"/>
        <w:ind w:firstLineChars="200" w:firstLine="420"/>
        <w:rPr>
          <w:rFonts w:asciiTheme="majorEastAsia" w:eastAsiaTheme="majorEastAsia" w:hAnsiTheme="majorEastAsia"/>
          <w:bCs/>
          <w:szCs w:val="21"/>
        </w:rPr>
      </w:pPr>
      <w:r w:rsidRPr="00B11237">
        <w:rPr>
          <w:rFonts w:asciiTheme="majorEastAsia" w:eastAsiaTheme="majorEastAsia" w:hAnsiTheme="majorEastAsia" w:hint="eastAsia"/>
          <w:bCs/>
          <w:szCs w:val="21"/>
        </w:rPr>
        <w:t>220</w:t>
      </w:r>
      <w:r w:rsidR="00CB0A93" w:rsidRPr="00B11237">
        <w:rPr>
          <w:rFonts w:asciiTheme="majorEastAsia" w:eastAsiaTheme="majorEastAsia" w:hAnsiTheme="majorEastAsia" w:hint="eastAsia"/>
          <w:bCs/>
          <w:szCs w:val="21"/>
        </w:rPr>
        <w:t>. 人力资源服务机构应当加强内部制度建设，健全财务管理制度，建立服务台账，如实记录服务对象、服务过程、服务结果等信息。服务台</w:t>
      </w:r>
      <w:proofErr w:type="gramStart"/>
      <w:r w:rsidR="00CB0A93" w:rsidRPr="00B11237">
        <w:rPr>
          <w:rFonts w:asciiTheme="majorEastAsia" w:eastAsiaTheme="majorEastAsia" w:hAnsiTheme="majorEastAsia" w:hint="eastAsia"/>
          <w:bCs/>
          <w:szCs w:val="21"/>
        </w:rPr>
        <w:t>账</w:t>
      </w:r>
      <w:proofErr w:type="gramEnd"/>
      <w:r w:rsidR="00CB0A93" w:rsidRPr="00B11237">
        <w:rPr>
          <w:rFonts w:asciiTheme="majorEastAsia" w:eastAsiaTheme="majorEastAsia" w:hAnsiTheme="majorEastAsia" w:hint="eastAsia"/>
          <w:bCs/>
          <w:szCs w:val="21"/>
        </w:rPr>
        <w:t>应当保存1年以上。(错)</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221</w:t>
      </w:r>
      <w:r w:rsidR="00CB0A93" w:rsidRPr="00B11237">
        <w:rPr>
          <w:rFonts w:asciiTheme="majorEastAsia" w:eastAsiaTheme="majorEastAsia" w:hAnsiTheme="majorEastAsia" w:hint="eastAsia"/>
          <w:szCs w:val="21"/>
        </w:rPr>
        <w:t>.</w:t>
      </w:r>
      <w:r w:rsidR="00CB0A93" w:rsidRPr="00B11237">
        <w:rPr>
          <w:rFonts w:asciiTheme="majorEastAsia" w:eastAsiaTheme="majorEastAsia" w:hAnsiTheme="majorEastAsia"/>
          <w:szCs w:val="21"/>
        </w:rPr>
        <w:t>《劳务派遣经营许可证》有效期为3年。（对）</w:t>
      </w:r>
    </w:p>
    <w:p w:rsidR="005C2290" w:rsidRPr="00B11237" w:rsidRDefault="00B63E0D" w:rsidP="001467B4">
      <w:pPr>
        <w:spacing w:line="260" w:lineRule="exact"/>
        <w:ind w:firstLineChars="200" w:firstLine="420"/>
        <w:rPr>
          <w:rFonts w:asciiTheme="majorEastAsia" w:eastAsiaTheme="majorEastAsia" w:hAnsiTheme="majorEastAsia"/>
          <w:szCs w:val="21"/>
        </w:rPr>
      </w:pPr>
      <w:r w:rsidRPr="00B11237">
        <w:rPr>
          <w:rFonts w:asciiTheme="majorEastAsia" w:eastAsiaTheme="majorEastAsia" w:hAnsiTheme="majorEastAsia" w:hint="eastAsia"/>
          <w:szCs w:val="21"/>
        </w:rPr>
        <w:t>222</w:t>
      </w:r>
      <w:r w:rsidR="00CB0A93" w:rsidRPr="00B11237">
        <w:rPr>
          <w:rFonts w:asciiTheme="majorEastAsia" w:eastAsiaTheme="majorEastAsia" w:hAnsiTheme="majorEastAsia" w:hint="eastAsia"/>
          <w:szCs w:val="21"/>
        </w:rPr>
        <w:t>.劳务派遣单位设立子公司经营劳务派遣业务的，应当由子公司向所在地许可机关申请行政许可；劳务派遣单位设立分公司经营劳务派遣业务的，应当书面报告许可机关，并由分公司向所在地人力资源社会保障行政部门备案。（对）</w:t>
      </w:r>
    </w:p>
    <w:p w:rsidR="005C2290" w:rsidRPr="00B11237" w:rsidRDefault="00CB0A93" w:rsidP="001467B4">
      <w:pPr>
        <w:tabs>
          <w:tab w:val="left" w:pos="2310"/>
          <w:tab w:val="left" w:pos="4200"/>
          <w:tab w:val="left" w:pos="6090"/>
        </w:tabs>
        <w:spacing w:line="260" w:lineRule="exact"/>
        <w:ind w:firstLineChars="195" w:firstLine="409"/>
        <w:rPr>
          <w:rFonts w:asciiTheme="majorEastAsia" w:eastAsiaTheme="majorEastAsia" w:hAnsiTheme="majorEastAsia"/>
          <w:szCs w:val="21"/>
        </w:rPr>
      </w:pPr>
      <w:r w:rsidRPr="00B11237">
        <w:rPr>
          <w:rFonts w:asciiTheme="majorEastAsia" w:eastAsiaTheme="majorEastAsia" w:hAnsiTheme="majorEastAsia"/>
          <w:szCs w:val="21"/>
        </w:rPr>
        <w:t>2</w:t>
      </w:r>
      <w:r w:rsidR="00B63E0D" w:rsidRPr="00B11237">
        <w:rPr>
          <w:rFonts w:asciiTheme="majorEastAsia" w:eastAsiaTheme="majorEastAsia" w:hAnsiTheme="majorEastAsia" w:hint="eastAsia"/>
          <w:szCs w:val="21"/>
        </w:rPr>
        <w:t>23</w:t>
      </w:r>
      <w:r w:rsidRPr="00B11237">
        <w:rPr>
          <w:rFonts w:asciiTheme="majorEastAsia" w:eastAsiaTheme="majorEastAsia" w:hAnsiTheme="majorEastAsia"/>
          <w:szCs w:val="21"/>
        </w:rPr>
        <w:t>.</w:t>
      </w:r>
      <w:r w:rsidRPr="00B11237">
        <w:rPr>
          <w:rFonts w:asciiTheme="majorEastAsia" w:eastAsiaTheme="majorEastAsia" w:hAnsiTheme="majorEastAsia" w:hint="eastAsia"/>
          <w:szCs w:val="21"/>
        </w:rPr>
        <w:t>用人单位与职工建立劳动关系应当签订劳动合同，用人单位为职工缴纳社会保险费的起始月，按照劳动合同起始月确定。（对）</w:t>
      </w:r>
    </w:p>
    <w:p w:rsidR="005C2290" w:rsidRPr="00B11237" w:rsidRDefault="00B63E0D" w:rsidP="001467B4">
      <w:pPr>
        <w:spacing w:line="260" w:lineRule="exact"/>
        <w:ind w:firstLine="640"/>
        <w:rPr>
          <w:rFonts w:asciiTheme="majorEastAsia" w:eastAsiaTheme="majorEastAsia" w:hAnsiTheme="majorEastAsia"/>
          <w:szCs w:val="21"/>
        </w:rPr>
      </w:pPr>
      <w:r w:rsidRPr="00B11237">
        <w:rPr>
          <w:rFonts w:asciiTheme="majorEastAsia" w:eastAsiaTheme="majorEastAsia" w:hAnsiTheme="majorEastAsia" w:hint="eastAsia"/>
          <w:szCs w:val="21"/>
        </w:rPr>
        <w:t>224</w:t>
      </w:r>
      <w:r w:rsidR="00CB0A93" w:rsidRPr="00B11237">
        <w:rPr>
          <w:rFonts w:asciiTheme="majorEastAsia" w:eastAsiaTheme="majorEastAsia" w:hAnsiTheme="majorEastAsia"/>
          <w:szCs w:val="21"/>
        </w:rPr>
        <w:t>.</w:t>
      </w:r>
      <w:r w:rsidR="00CB0A93" w:rsidRPr="00B11237">
        <w:rPr>
          <w:rFonts w:asciiTheme="majorEastAsia" w:eastAsiaTheme="majorEastAsia" w:hAnsiTheme="majorEastAsia" w:hint="eastAsia"/>
          <w:szCs w:val="21"/>
        </w:rPr>
        <w:t>用人单位在申报期内未办理用工参保、退工停保手续的，视作当月缴费对象无变化，社会保险经办机构按照上月缴费人数进行结算。（对）</w:t>
      </w:r>
    </w:p>
    <w:p w:rsidR="005C2290" w:rsidRPr="00B11237" w:rsidRDefault="00B63E0D" w:rsidP="001467B4">
      <w:pPr>
        <w:spacing w:line="260" w:lineRule="exact"/>
        <w:ind w:firstLine="640"/>
        <w:rPr>
          <w:rFonts w:asciiTheme="majorEastAsia" w:eastAsiaTheme="majorEastAsia" w:hAnsiTheme="majorEastAsia"/>
          <w:szCs w:val="21"/>
        </w:rPr>
      </w:pPr>
      <w:r w:rsidRPr="00B11237">
        <w:rPr>
          <w:rFonts w:asciiTheme="majorEastAsia" w:eastAsiaTheme="majorEastAsia" w:hAnsiTheme="majorEastAsia" w:hint="eastAsia"/>
          <w:szCs w:val="21"/>
        </w:rPr>
        <w:t>225</w:t>
      </w:r>
      <w:r w:rsidR="00CB0A93" w:rsidRPr="00B11237">
        <w:rPr>
          <w:rFonts w:asciiTheme="majorEastAsia" w:eastAsiaTheme="majorEastAsia" w:hAnsiTheme="majorEastAsia"/>
          <w:szCs w:val="21"/>
        </w:rPr>
        <w:t>.</w:t>
      </w:r>
      <w:r w:rsidR="00CB0A93" w:rsidRPr="00B11237">
        <w:rPr>
          <w:rFonts w:asciiTheme="majorEastAsia" w:eastAsiaTheme="majorEastAsia" w:hAnsiTheme="majorEastAsia" w:hint="eastAsia"/>
          <w:szCs w:val="21"/>
        </w:rPr>
        <w:t>用人单位与职工解除或者终止劳动合同后，滞后办理退工停保手续的，社会保险</w:t>
      </w:r>
      <w:proofErr w:type="gramStart"/>
      <w:r w:rsidR="00CB0A93" w:rsidRPr="00B11237">
        <w:rPr>
          <w:rFonts w:asciiTheme="majorEastAsia" w:eastAsiaTheme="majorEastAsia" w:hAnsiTheme="majorEastAsia" w:hint="eastAsia"/>
          <w:szCs w:val="21"/>
        </w:rPr>
        <w:t>费继续</w:t>
      </w:r>
      <w:proofErr w:type="gramEnd"/>
      <w:r w:rsidR="00CB0A93" w:rsidRPr="00B11237">
        <w:rPr>
          <w:rFonts w:asciiTheme="majorEastAsia" w:eastAsiaTheme="majorEastAsia" w:hAnsiTheme="majorEastAsia" w:hint="eastAsia"/>
          <w:szCs w:val="21"/>
        </w:rPr>
        <w:t>征缴，缴费截止</w:t>
      </w:r>
      <w:proofErr w:type="gramStart"/>
      <w:r w:rsidR="00CB0A93" w:rsidRPr="00B11237">
        <w:rPr>
          <w:rFonts w:asciiTheme="majorEastAsia" w:eastAsiaTheme="majorEastAsia" w:hAnsiTheme="majorEastAsia" w:hint="eastAsia"/>
          <w:szCs w:val="21"/>
        </w:rPr>
        <w:t>月按照</w:t>
      </w:r>
      <w:proofErr w:type="gramEnd"/>
      <w:r w:rsidR="00CB0A93" w:rsidRPr="00B11237">
        <w:rPr>
          <w:rFonts w:asciiTheme="majorEastAsia" w:eastAsiaTheme="majorEastAsia" w:hAnsiTheme="majorEastAsia" w:hint="eastAsia"/>
          <w:szCs w:val="21"/>
        </w:rPr>
        <w:t>其实际办理退工停保手续时所对应的社会保险结算月确定。（对）</w:t>
      </w:r>
    </w:p>
    <w:p w:rsidR="005C2290" w:rsidRPr="00B11237" w:rsidRDefault="00B63E0D" w:rsidP="001467B4">
      <w:pPr>
        <w:spacing w:line="260" w:lineRule="exact"/>
        <w:ind w:firstLine="640"/>
        <w:rPr>
          <w:rFonts w:asciiTheme="majorEastAsia" w:eastAsiaTheme="majorEastAsia" w:hAnsiTheme="majorEastAsia"/>
          <w:szCs w:val="21"/>
        </w:rPr>
      </w:pPr>
      <w:r w:rsidRPr="00B11237">
        <w:rPr>
          <w:rFonts w:asciiTheme="majorEastAsia" w:eastAsiaTheme="majorEastAsia" w:hAnsiTheme="majorEastAsia" w:hint="eastAsia"/>
          <w:szCs w:val="21"/>
        </w:rPr>
        <w:t>226</w:t>
      </w:r>
      <w:r w:rsidR="00CB0A93" w:rsidRPr="00B11237">
        <w:rPr>
          <w:rFonts w:asciiTheme="majorEastAsia" w:eastAsiaTheme="majorEastAsia" w:hAnsiTheme="majorEastAsia" w:hint="eastAsia"/>
          <w:szCs w:val="21"/>
        </w:rPr>
        <w:t>.企业职工基本养老保险省级统筹要求各省要实行基金省级统一集中管理，“收支两条线”差额缴拨，统收统支。（错）</w:t>
      </w:r>
    </w:p>
    <w:p w:rsidR="005C2290" w:rsidRPr="00B11237" w:rsidRDefault="00B63E0D" w:rsidP="001467B4">
      <w:pPr>
        <w:spacing w:line="260" w:lineRule="exact"/>
        <w:ind w:firstLine="640"/>
        <w:rPr>
          <w:rFonts w:asciiTheme="majorEastAsia" w:eastAsiaTheme="majorEastAsia" w:hAnsiTheme="majorEastAsia"/>
          <w:szCs w:val="21"/>
        </w:rPr>
      </w:pPr>
      <w:r w:rsidRPr="00B11237">
        <w:rPr>
          <w:rFonts w:asciiTheme="majorEastAsia" w:eastAsiaTheme="majorEastAsia" w:hAnsiTheme="majorEastAsia" w:hint="eastAsia"/>
          <w:szCs w:val="21"/>
        </w:rPr>
        <w:t>227</w:t>
      </w:r>
      <w:r w:rsidR="00CB0A93" w:rsidRPr="00B11237">
        <w:rPr>
          <w:rFonts w:asciiTheme="majorEastAsia" w:eastAsiaTheme="majorEastAsia" w:hAnsiTheme="majorEastAsia" w:hint="eastAsia"/>
          <w:szCs w:val="21"/>
        </w:rPr>
        <w:t>.省一体化</w:t>
      </w:r>
      <w:proofErr w:type="gramStart"/>
      <w:r w:rsidR="00CB0A93" w:rsidRPr="00B11237">
        <w:rPr>
          <w:rFonts w:asciiTheme="majorEastAsia" w:eastAsiaTheme="majorEastAsia" w:hAnsiTheme="majorEastAsia" w:hint="eastAsia"/>
          <w:szCs w:val="21"/>
        </w:rPr>
        <w:t>网办平台</w:t>
      </w:r>
      <w:proofErr w:type="gramEnd"/>
      <w:r w:rsidR="00CB0A93" w:rsidRPr="00B11237">
        <w:rPr>
          <w:rFonts w:asciiTheme="majorEastAsia" w:eastAsiaTheme="majorEastAsia" w:hAnsiTheme="majorEastAsia" w:hint="eastAsia"/>
          <w:szCs w:val="21"/>
        </w:rPr>
        <w:t>上，用人单位在“</w:t>
      </w:r>
      <w:r w:rsidR="00CB0A93" w:rsidRPr="00B11237">
        <w:rPr>
          <w:rFonts w:asciiTheme="majorEastAsia" w:eastAsiaTheme="majorEastAsia" w:hAnsiTheme="majorEastAsia"/>
          <w:szCs w:val="21"/>
        </w:rPr>
        <w:t>用人单位用工参保登记</w:t>
      </w:r>
      <w:r w:rsidR="00CB0A93" w:rsidRPr="00B11237">
        <w:rPr>
          <w:rFonts w:asciiTheme="majorEastAsia" w:eastAsiaTheme="majorEastAsia" w:hAnsiTheme="majorEastAsia" w:hint="eastAsia"/>
          <w:szCs w:val="21"/>
        </w:rPr>
        <w:t>”模块里办理职工参保登记的</w:t>
      </w:r>
      <w:r w:rsidR="00CB0A93" w:rsidRPr="00B11237">
        <w:rPr>
          <w:rFonts w:asciiTheme="majorEastAsia" w:eastAsiaTheme="majorEastAsia" w:hAnsiTheme="majorEastAsia" w:hint="eastAsia"/>
          <w:szCs w:val="21"/>
        </w:rPr>
        <w:lastRenderedPageBreak/>
        <w:t>劳动合同到期后，如单位不主动办理退工停保手续，用工参保状态自动停保。（错）</w:t>
      </w:r>
    </w:p>
    <w:p w:rsidR="005C2290" w:rsidRPr="00B11237" w:rsidRDefault="00B63E0D" w:rsidP="001467B4">
      <w:pPr>
        <w:spacing w:line="260" w:lineRule="exact"/>
        <w:ind w:firstLine="640"/>
        <w:rPr>
          <w:rFonts w:asciiTheme="majorEastAsia" w:eastAsiaTheme="majorEastAsia" w:hAnsiTheme="majorEastAsia"/>
          <w:szCs w:val="21"/>
        </w:rPr>
      </w:pPr>
      <w:r w:rsidRPr="00B11237">
        <w:rPr>
          <w:rFonts w:asciiTheme="majorEastAsia" w:eastAsiaTheme="majorEastAsia" w:hAnsiTheme="majorEastAsia" w:hint="eastAsia"/>
          <w:szCs w:val="21"/>
        </w:rPr>
        <w:t>228</w:t>
      </w:r>
      <w:r w:rsidR="00CB0A93" w:rsidRPr="00B11237">
        <w:rPr>
          <w:rFonts w:asciiTheme="majorEastAsia" w:eastAsiaTheme="majorEastAsia" w:hAnsiTheme="majorEastAsia" w:hint="eastAsia"/>
          <w:szCs w:val="21"/>
        </w:rPr>
        <w:t>.全省缴费工资基数上下限标准，按全省上年度全口径城镇单位就业人员平均工资的200%和60%确定缴费工资基数上下限标准，每年由省人力资源社会保障厅会同省财政厅公布实施。（错）</w:t>
      </w:r>
    </w:p>
    <w:p w:rsidR="005C2290" w:rsidRPr="00B11237" w:rsidRDefault="00B63E0D" w:rsidP="001467B4">
      <w:pPr>
        <w:spacing w:line="260" w:lineRule="exact"/>
        <w:ind w:firstLine="640"/>
        <w:rPr>
          <w:rFonts w:asciiTheme="majorEastAsia" w:eastAsiaTheme="majorEastAsia" w:hAnsiTheme="majorEastAsia"/>
          <w:szCs w:val="21"/>
        </w:rPr>
      </w:pPr>
      <w:r w:rsidRPr="00B11237">
        <w:rPr>
          <w:rFonts w:asciiTheme="majorEastAsia" w:eastAsiaTheme="majorEastAsia" w:hAnsiTheme="majorEastAsia" w:hint="eastAsia"/>
          <w:szCs w:val="21"/>
        </w:rPr>
        <w:t>229</w:t>
      </w:r>
      <w:r w:rsidR="00CB0A93" w:rsidRPr="00B11237">
        <w:rPr>
          <w:rFonts w:asciiTheme="majorEastAsia" w:eastAsiaTheme="majorEastAsia" w:hAnsiTheme="majorEastAsia" w:hint="eastAsia"/>
          <w:szCs w:val="21"/>
        </w:rPr>
        <w:t>.基本养老金可重复在多地领取。（错）</w:t>
      </w:r>
    </w:p>
    <w:p w:rsidR="005C2290" w:rsidRPr="00B11237" w:rsidRDefault="00B63E0D" w:rsidP="001467B4">
      <w:pPr>
        <w:spacing w:line="260" w:lineRule="exact"/>
        <w:ind w:firstLine="640"/>
        <w:rPr>
          <w:rFonts w:asciiTheme="majorEastAsia" w:eastAsiaTheme="majorEastAsia" w:hAnsiTheme="majorEastAsia"/>
          <w:szCs w:val="21"/>
        </w:rPr>
      </w:pPr>
      <w:r w:rsidRPr="00B11237">
        <w:rPr>
          <w:rFonts w:asciiTheme="majorEastAsia" w:eastAsiaTheme="majorEastAsia" w:hAnsiTheme="majorEastAsia" w:hint="eastAsia"/>
          <w:szCs w:val="21"/>
        </w:rPr>
        <w:t>230</w:t>
      </w:r>
      <w:r w:rsidR="00CB0A93" w:rsidRPr="00B11237">
        <w:rPr>
          <w:rFonts w:asciiTheme="majorEastAsia" w:eastAsiaTheme="majorEastAsia" w:hAnsiTheme="majorEastAsia" w:hint="eastAsia"/>
          <w:szCs w:val="21"/>
        </w:rPr>
        <w:t>.退休人员在服刑期间不具备享受基本养老待遇资格。（对）</w:t>
      </w:r>
    </w:p>
    <w:p w:rsidR="005C2290" w:rsidRPr="00B11237" w:rsidRDefault="00B63E0D" w:rsidP="001467B4">
      <w:pPr>
        <w:spacing w:line="260" w:lineRule="exact"/>
        <w:ind w:firstLine="640"/>
        <w:rPr>
          <w:rFonts w:asciiTheme="majorEastAsia" w:eastAsiaTheme="majorEastAsia" w:hAnsiTheme="majorEastAsia"/>
          <w:szCs w:val="21"/>
        </w:rPr>
      </w:pPr>
      <w:r w:rsidRPr="00B11237">
        <w:rPr>
          <w:rFonts w:asciiTheme="majorEastAsia" w:eastAsiaTheme="majorEastAsia" w:hAnsiTheme="majorEastAsia" w:hint="eastAsia"/>
          <w:szCs w:val="21"/>
        </w:rPr>
        <w:t>231</w:t>
      </w:r>
      <w:r w:rsidR="00CB0A93" w:rsidRPr="00B11237">
        <w:rPr>
          <w:rFonts w:asciiTheme="majorEastAsia" w:eastAsiaTheme="majorEastAsia" w:hAnsiTheme="majorEastAsia" w:hint="eastAsia"/>
          <w:szCs w:val="21"/>
        </w:rPr>
        <w:t>.社区矫正人员在矫正期间不可以享受基本养老金调整。(对)</w:t>
      </w:r>
    </w:p>
    <w:p w:rsidR="005C2290" w:rsidRPr="00B11237" w:rsidRDefault="00B63E0D" w:rsidP="001467B4">
      <w:pPr>
        <w:spacing w:line="260" w:lineRule="exact"/>
        <w:ind w:firstLine="640"/>
        <w:rPr>
          <w:rFonts w:asciiTheme="majorEastAsia" w:eastAsiaTheme="majorEastAsia" w:hAnsiTheme="majorEastAsia"/>
          <w:szCs w:val="21"/>
        </w:rPr>
      </w:pPr>
      <w:r w:rsidRPr="00B11237">
        <w:rPr>
          <w:rFonts w:asciiTheme="majorEastAsia" w:eastAsiaTheme="majorEastAsia" w:hAnsiTheme="majorEastAsia" w:hint="eastAsia"/>
          <w:szCs w:val="21"/>
        </w:rPr>
        <w:t>232</w:t>
      </w:r>
      <w:r w:rsidR="00CB0A93" w:rsidRPr="00B11237">
        <w:rPr>
          <w:rFonts w:asciiTheme="majorEastAsia" w:eastAsiaTheme="majorEastAsia" w:hAnsiTheme="majorEastAsia" w:hint="eastAsia"/>
          <w:szCs w:val="21"/>
        </w:rPr>
        <w:t>.办理参保死亡待遇领取手续实行承诺制度。（对）</w:t>
      </w:r>
    </w:p>
    <w:p w:rsidR="005C2290" w:rsidRPr="00B11237" w:rsidRDefault="00B63E0D" w:rsidP="001467B4">
      <w:pPr>
        <w:spacing w:line="260" w:lineRule="exact"/>
        <w:ind w:firstLine="640"/>
        <w:rPr>
          <w:rFonts w:asciiTheme="majorEastAsia" w:eastAsiaTheme="majorEastAsia" w:hAnsiTheme="majorEastAsia"/>
          <w:szCs w:val="21"/>
        </w:rPr>
      </w:pPr>
      <w:r w:rsidRPr="00B11237">
        <w:rPr>
          <w:rFonts w:asciiTheme="majorEastAsia" w:eastAsiaTheme="majorEastAsia" w:hAnsiTheme="majorEastAsia" w:hint="eastAsia"/>
          <w:szCs w:val="21"/>
        </w:rPr>
        <w:t>233</w:t>
      </w:r>
      <w:r w:rsidR="00CB0A93" w:rsidRPr="00B11237">
        <w:rPr>
          <w:rFonts w:asciiTheme="majorEastAsia" w:eastAsiaTheme="majorEastAsia" w:hAnsiTheme="majorEastAsia" w:hint="eastAsia"/>
          <w:szCs w:val="21"/>
        </w:rPr>
        <w:t>.根据《企业职工基本养老保险遗属待遇暂行办法》第四条规定，丧葬补助金标准，按照参保人员死亡时本省上一年度城镇居民月人均可支配收入的2倍计算。（对）</w:t>
      </w:r>
    </w:p>
    <w:p w:rsidR="005C2290" w:rsidRPr="00B11237" w:rsidRDefault="00B63E0D" w:rsidP="001467B4">
      <w:pPr>
        <w:spacing w:line="260" w:lineRule="exact"/>
        <w:ind w:firstLine="640"/>
        <w:rPr>
          <w:rFonts w:asciiTheme="majorEastAsia" w:eastAsiaTheme="majorEastAsia" w:hAnsiTheme="majorEastAsia"/>
          <w:szCs w:val="21"/>
        </w:rPr>
      </w:pPr>
      <w:r w:rsidRPr="00B11237">
        <w:rPr>
          <w:rFonts w:asciiTheme="majorEastAsia" w:eastAsiaTheme="majorEastAsia" w:hAnsiTheme="majorEastAsia" w:hint="eastAsia"/>
          <w:szCs w:val="21"/>
        </w:rPr>
        <w:t>234</w:t>
      </w:r>
      <w:r w:rsidR="00CB0A93" w:rsidRPr="00B11237">
        <w:rPr>
          <w:rFonts w:asciiTheme="majorEastAsia" w:eastAsiaTheme="majorEastAsia" w:hAnsiTheme="majorEastAsia" w:hint="eastAsia"/>
          <w:szCs w:val="21"/>
        </w:rPr>
        <w:t>.在职参保人员死亡的遗属待遇领取地为最后养老保险关系的所在地。（对）</w:t>
      </w:r>
    </w:p>
    <w:p w:rsidR="005C2290" w:rsidRPr="00B11237" w:rsidRDefault="00B63E0D" w:rsidP="001467B4">
      <w:pPr>
        <w:pStyle w:val="a"/>
        <w:numPr>
          <w:ilvl w:val="0"/>
          <w:numId w:val="0"/>
        </w:numPr>
        <w:spacing w:line="260" w:lineRule="exact"/>
        <w:ind w:firstLineChars="200" w:firstLine="420"/>
        <w:rPr>
          <w:rFonts w:asciiTheme="majorEastAsia" w:eastAsiaTheme="majorEastAsia" w:hAnsiTheme="majorEastAsia"/>
        </w:rPr>
      </w:pPr>
      <w:r w:rsidRPr="00B11237">
        <w:rPr>
          <w:rFonts w:asciiTheme="majorEastAsia" w:eastAsiaTheme="majorEastAsia" w:hAnsiTheme="majorEastAsia" w:hint="eastAsia"/>
        </w:rPr>
        <w:t>235</w:t>
      </w:r>
      <w:r w:rsidR="00CB0A93" w:rsidRPr="00B11237">
        <w:rPr>
          <w:rFonts w:asciiTheme="majorEastAsia" w:eastAsiaTheme="majorEastAsia" w:hAnsiTheme="majorEastAsia" w:hint="eastAsia"/>
        </w:rPr>
        <w:t>.城乡居保转入职工养老保险，城乡居保的缴费年限可以合并计算或折算为职工养老保险缴费年限。（错）</w:t>
      </w:r>
    </w:p>
    <w:p w:rsidR="005C2290" w:rsidRPr="00B11237" w:rsidRDefault="00B63E0D" w:rsidP="001467B4">
      <w:pPr>
        <w:pStyle w:val="a"/>
        <w:numPr>
          <w:ilvl w:val="0"/>
          <w:numId w:val="0"/>
        </w:numPr>
        <w:spacing w:line="260" w:lineRule="exact"/>
        <w:ind w:firstLineChars="200" w:firstLine="420"/>
        <w:rPr>
          <w:rFonts w:asciiTheme="majorEastAsia" w:eastAsiaTheme="majorEastAsia" w:hAnsiTheme="majorEastAsia"/>
        </w:rPr>
      </w:pPr>
      <w:r w:rsidRPr="00B11237">
        <w:rPr>
          <w:rFonts w:asciiTheme="majorEastAsia" w:eastAsiaTheme="majorEastAsia" w:hAnsiTheme="majorEastAsia" w:hint="eastAsia"/>
        </w:rPr>
        <w:t>236</w:t>
      </w:r>
      <w:r w:rsidR="00CB0A93" w:rsidRPr="00B11237">
        <w:rPr>
          <w:rFonts w:asciiTheme="majorEastAsia" w:eastAsiaTheme="majorEastAsia" w:hAnsiTheme="majorEastAsia" w:hint="eastAsia"/>
        </w:rPr>
        <w:t>.参保人员如果同</w:t>
      </w:r>
      <w:proofErr w:type="gramStart"/>
      <w:r w:rsidR="00CB0A93" w:rsidRPr="00B11237">
        <w:rPr>
          <w:rFonts w:asciiTheme="majorEastAsia" w:eastAsiaTheme="majorEastAsia" w:hAnsiTheme="majorEastAsia" w:hint="eastAsia"/>
        </w:rPr>
        <w:t>一</w:t>
      </w:r>
      <w:proofErr w:type="gramEnd"/>
      <w:r w:rsidR="00CB0A93" w:rsidRPr="00B11237">
        <w:rPr>
          <w:rFonts w:asciiTheme="majorEastAsia" w:eastAsiaTheme="majorEastAsia" w:hAnsiTheme="majorEastAsia" w:hint="eastAsia"/>
        </w:rPr>
        <w:t>年度内同时参加职工养老保险与城乡居保，由转入地社保经办机构清退城乡居保重复缴费时段相应的个人缴费和集体补助。（对）</w:t>
      </w:r>
    </w:p>
    <w:p w:rsidR="005C2290" w:rsidRPr="00B11237" w:rsidRDefault="00B63E0D" w:rsidP="001467B4">
      <w:pPr>
        <w:pStyle w:val="a"/>
        <w:numPr>
          <w:ilvl w:val="0"/>
          <w:numId w:val="0"/>
        </w:numPr>
        <w:spacing w:line="260" w:lineRule="exact"/>
        <w:ind w:firstLineChars="200" w:firstLine="420"/>
        <w:rPr>
          <w:rFonts w:asciiTheme="majorEastAsia" w:eastAsiaTheme="majorEastAsia" w:hAnsiTheme="majorEastAsia"/>
        </w:rPr>
      </w:pPr>
      <w:r w:rsidRPr="00B11237">
        <w:rPr>
          <w:rFonts w:asciiTheme="majorEastAsia" w:eastAsiaTheme="majorEastAsia" w:hAnsiTheme="majorEastAsia" w:hint="eastAsia"/>
        </w:rPr>
        <w:t>237</w:t>
      </w:r>
      <w:r w:rsidR="00CB0A93" w:rsidRPr="00B11237">
        <w:rPr>
          <w:rFonts w:asciiTheme="majorEastAsia" w:eastAsiaTheme="majorEastAsia" w:hAnsiTheme="majorEastAsia" w:hint="eastAsia"/>
        </w:rPr>
        <w:t>.《关于机关事业单位基本养老保险关系和职业年金转移接续有关问题的通知》规定，参保人员同时存续多重基本养老保险关系或重复缴纳基本养老保险费的，应按照先清后转原则，由转出地社保经办机构按规定负责清理。（错）</w:t>
      </w:r>
    </w:p>
    <w:p w:rsidR="005C2290" w:rsidRPr="00B11237" w:rsidRDefault="00B63E0D" w:rsidP="001467B4">
      <w:pPr>
        <w:pStyle w:val="a"/>
        <w:numPr>
          <w:ilvl w:val="0"/>
          <w:numId w:val="0"/>
        </w:numPr>
        <w:spacing w:line="260" w:lineRule="exact"/>
        <w:ind w:firstLineChars="200" w:firstLine="420"/>
        <w:rPr>
          <w:rFonts w:asciiTheme="majorEastAsia" w:eastAsiaTheme="majorEastAsia" w:hAnsiTheme="majorEastAsia"/>
        </w:rPr>
      </w:pPr>
      <w:r w:rsidRPr="00B11237">
        <w:rPr>
          <w:rFonts w:asciiTheme="majorEastAsia" w:eastAsiaTheme="majorEastAsia" w:hAnsiTheme="majorEastAsia" w:hint="eastAsia"/>
        </w:rPr>
        <w:t>238</w:t>
      </w:r>
      <w:r w:rsidR="00CB0A93" w:rsidRPr="00B11237">
        <w:rPr>
          <w:rFonts w:asciiTheme="majorEastAsia" w:eastAsiaTheme="majorEastAsia" w:hAnsiTheme="majorEastAsia" w:hint="eastAsia"/>
        </w:rPr>
        <w:t>.《国务院办公厅关于印发机关事业单位职业年金办法的通知》规定，县级以上各级人民政府人力资源社会保障行政部门、财政部门负责对本办法的执行情况进行监督检查。（对）</w:t>
      </w:r>
    </w:p>
    <w:p w:rsidR="005C2290" w:rsidRPr="00B11237" w:rsidRDefault="00B63E0D" w:rsidP="001467B4">
      <w:pPr>
        <w:pStyle w:val="a"/>
        <w:numPr>
          <w:ilvl w:val="0"/>
          <w:numId w:val="0"/>
        </w:numPr>
        <w:spacing w:line="260" w:lineRule="exact"/>
        <w:ind w:firstLineChars="200" w:firstLine="420"/>
        <w:rPr>
          <w:rFonts w:asciiTheme="majorEastAsia" w:eastAsiaTheme="majorEastAsia" w:hAnsiTheme="majorEastAsia"/>
        </w:rPr>
      </w:pPr>
      <w:r w:rsidRPr="00B11237">
        <w:rPr>
          <w:rFonts w:asciiTheme="majorEastAsia" w:eastAsiaTheme="majorEastAsia" w:hAnsiTheme="majorEastAsia" w:hint="eastAsia"/>
        </w:rPr>
        <w:t>239</w:t>
      </w:r>
      <w:r w:rsidR="00CB0A93" w:rsidRPr="00B11237">
        <w:rPr>
          <w:rFonts w:asciiTheme="majorEastAsia" w:eastAsiaTheme="majorEastAsia" w:hAnsiTheme="majorEastAsia" w:hint="eastAsia"/>
        </w:rPr>
        <w:t>.《人力资源社会保障部财政部关于机关事业单位基本养老保险关系和职业年金转移接续有关问题的通知》规定，参保人员办理了正式调动或辞职、辞退手续离开机关事业单位的，根据本人的实际缴费年限补记职业年金。（错）</w:t>
      </w:r>
    </w:p>
    <w:p w:rsidR="005C2290" w:rsidRPr="00B11237" w:rsidRDefault="00B63E0D" w:rsidP="001467B4">
      <w:pPr>
        <w:pStyle w:val="a"/>
        <w:numPr>
          <w:ilvl w:val="0"/>
          <w:numId w:val="0"/>
        </w:numPr>
        <w:spacing w:line="260" w:lineRule="exact"/>
        <w:ind w:firstLineChars="200" w:firstLine="420"/>
        <w:rPr>
          <w:rFonts w:asciiTheme="majorEastAsia" w:eastAsiaTheme="majorEastAsia" w:hAnsiTheme="majorEastAsia"/>
        </w:rPr>
      </w:pPr>
      <w:r w:rsidRPr="00B11237">
        <w:rPr>
          <w:rFonts w:asciiTheme="majorEastAsia" w:eastAsiaTheme="majorEastAsia" w:hAnsiTheme="majorEastAsia" w:hint="eastAsia"/>
        </w:rPr>
        <w:t>240</w:t>
      </w:r>
      <w:r w:rsidR="00CB0A93" w:rsidRPr="00B11237">
        <w:rPr>
          <w:rFonts w:asciiTheme="majorEastAsia" w:eastAsiaTheme="majorEastAsia" w:hAnsiTheme="majorEastAsia" w:hint="eastAsia"/>
        </w:rPr>
        <w:t>.临时缴费账户是指首次参保时，女年满40周岁，男年满50周岁的参保人员。（错）</w:t>
      </w:r>
    </w:p>
    <w:p w:rsidR="005C2290" w:rsidRPr="00B11237" w:rsidRDefault="00B63E0D" w:rsidP="001467B4">
      <w:pPr>
        <w:pStyle w:val="a"/>
        <w:numPr>
          <w:ilvl w:val="0"/>
          <w:numId w:val="0"/>
        </w:numPr>
        <w:spacing w:line="260" w:lineRule="exact"/>
        <w:ind w:firstLineChars="200" w:firstLine="420"/>
        <w:rPr>
          <w:rFonts w:asciiTheme="majorEastAsia" w:eastAsiaTheme="majorEastAsia" w:hAnsiTheme="majorEastAsia"/>
        </w:rPr>
      </w:pPr>
      <w:r w:rsidRPr="00B11237">
        <w:rPr>
          <w:rFonts w:asciiTheme="majorEastAsia" w:eastAsiaTheme="majorEastAsia" w:hAnsiTheme="majorEastAsia" w:hint="eastAsia"/>
        </w:rPr>
        <w:t>241</w:t>
      </w:r>
      <w:r w:rsidR="00CB0A93" w:rsidRPr="00B11237">
        <w:rPr>
          <w:rFonts w:asciiTheme="majorEastAsia" w:eastAsiaTheme="majorEastAsia" w:hAnsiTheme="majorEastAsia"/>
        </w:rPr>
        <w:t>.</w:t>
      </w:r>
      <w:r w:rsidR="00CB0A93" w:rsidRPr="00B11237">
        <w:rPr>
          <w:rFonts w:asciiTheme="majorEastAsia" w:eastAsiaTheme="majorEastAsia" w:hAnsiTheme="majorEastAsia" w:hint="eastAsia"/>
        </w:rPr>
        <w:t xml:space="preserve"> 参加城镇职工养老保险和城乡居民养老保险人员在达到城镇职工养老保险规定的法定退休年龄后，可以申请办理城乡养老保险衔接手续；参保人</w:t>
      </w:r>
      <w:proofErr w:type="gramStart"/>
      <w:r w:rsidR="00CB0A93" w:rsidRPr="00B11237">
        <w:rPr>
          <w:rFonts w:asciiTheme="majorEastAsia" w:eastAsiaTheme="majorEastAsia" w:hAnsiTheme="majorEastAsia" w:hint="eastAsia"/>
        </w:rPr>
        <w:t>员达到</w:t>
      </w:r>
      <w:proofErr w:type="gramEnd"/>
      <w:r w:rsidR="00CB0A93" w:rsidRPr="00B11237">
        <w:rPr>
          <w:rFonts w:asciiTheme="majorEastAsia" w:eastAsiaTheme="majorEastAsia" w:hAnsiTheme="majorEastAsia" w:hint="eastAsia"/>
        </w:rPr>
        <w:t>城镇职工养老保险法定退休年龄前，不办理城乡养老保险制度衔接手续。（对）</w:t>
      </w:r>
    </w:p>
    <w:p w:rsidR="005C2290" w:rsidRPr="00B11237" w:rsidRDefault="005C2290" w:rsidP="001467B4">
      <w:pPr>
        <w:spacing w:line="260" w:lineRule="exact"/>
        <w:ind w:firstLineChars="200" w:firstLine="420"/>
        <w:rPr>
          <w:rFonts w:asciiTheme="majorEastAsia" w:eastAsiaTheme="majorEastAsia" w:hAnsiTheme="majorEastAsia"/>
          <w:szCs w:val="21"/>
        </w:rPr>
      </w:pPr>
      <w:bookmarkStart w:id="5" w:name="_GoBack"/>
      <w:bookmarkEnd w:id="5"/>
    </w:p>
    <w:sectPr w:rsidR="005C2290" w:rsidRPr="00B11237" w:rsidSect="001467B4">
      <w:footerReference w:type="default" r:id="rId8"/>
      <w:pgSz w:w="11906" w:h="16838"/>
      <w:pgMar w:top="1134" w:right="1134" w:bottom="1134" w:left="1134" w:header="851" w:footer="992" w:gutter="0"/>
      <w:cols w:num="2"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20B3" w:rsidRDefault="007F20B3" w:rsidP="001467B4">
      <w:r>
        <w:separator/>
      </w:r>
    </w:p>
  </w:endnote>
  <w:endnote w:type="continuationSeparator" w:id="0">
    <w:p w:rsidR="007F20B3" w:rsidRDefault="007F20B3" w:rsidP="001467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64713"/>
      <w:docPartObj>
        <w:docPartGallery w:val="Page Numbers (Bottom of Page)"/>
        <w:docPartUnique/>
      </w:docPartObj>
    </w:sdtPr>
    <w:sdtContent>
      <w:p w:rsidR="001467B4" w:rsidRDefault="004E2E3E">
        <w:pPr>
          <w:pStyle w:val="a5"/>
          <w:jc w:val="center"/>
        </w:pPr>
        <w:fldSimple w:instr=" PAGE   \* MERGEFORMAT ">
          <w:r w:rsidR="00B11237" w:rsidRPr="00B11237">
            <w:rPr>
              <w:noProof/>
              <w:lang w:val="zh-CN"/>
            </w:rPr>
            <w:t>1</w:t>
          </w:r>
        </w:fldSimple>
      </w:p>
    </w:sdtContent>
  </w:sdt>
  <w:p w:rsidR="001467B4" w:rsidRDefault="001467B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20B3" w:rsidRDefault="007F20B3" w:rsidP="001467B4">
      <w:r>
        <w:separator/>
      </w:r>
    </w:p>
  </w:footnote>
  <w:footnote w:type="continuationSeparator" w:id="0">
    <w:p w:rsidR="007F20B3" w:rsidRDefault="007F20B3" w:rsidP="001467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F2667D"/>
    <w:multiLevelType w:val="multilevel"/>
    <w:tmpl w:val="29F2667D"/>
    <w:lvl w:ilvl="0">
      <w:start w:val="1"/>
      <w:numFmt w:val="decimal"/>
      <w:pStyle w:val="a"/>
      <w:suff w:val="nothing"/>
      <w:lvlText w:val="%1．"/>
      <w:lvlJc w:val="left"/>
      <w:pPr>
        <w:ind w:left="704" w:hanging="420"/>
      </w:pPr>
      <w:rPr>
        <w:rFonts w:ascii="Times New Roman" w:hAnsi="Times New Roman"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A6D96"/>
    <w:rsid w:val="00005D25"/>
    <w:rsid w:val="00025F2F"/>
    <w:rsid w:val="001467B4"/>
    <w:rsid w:val="00223EE5"/>
    <w:rsid w:val="002629CD"/>
    <w:rsid w:val="00340B8B"/>
    <w:rsid w:val="004027E9"/>
    <w:rsid w:val="004E2E3E"/>
    <w:rsid w:val="0054119E"/>
    <w:rsid w:val="005B21CF"/>
    <w:rsid w:val="005C2290"/>
    <w:rsid w:val="006115AF"/>
    <w:rsid w:val="00770D92"/>
    <w:rsid w:val="007F20B3"/>
    <w:rsid w:val="008B2F0C"/>
    <w:rsid w:val="008C2B11"/>
    <w:rsid w:val="009318A4"/>
    <w:rsid w:val="00A750AD"/>
    <w:rsid w:val="00AA24F0"/>
    <w:rsid w:val="00AA6D96"/>
    <w:rsid w:val="00AD134D"/>
    <w:rsid w:val="00AF6F43"/>
    <w:rsid w:val="00B11237"/>
    <w:rsid w:val="00B63E0D"/>
    <w:rsid w:val="00B67BB0"/>
    <w:rsid w:val="00B93AB7"/>
    <w:rsid w:val="00CB0A93"/>
    <w:rsid w:val="00D616E0"/>
    <w:rsid w:val="00DA005C"/>
    <w:rsid w:val="00DF229A"/>
    <w:rsid w:val="00E16290"/>
    <w:rsid w:val="00E43076"/>
    <w:rsid w:val="00E5552C"/>
    <w:rsid w:val="00E62F17"/>
    <w:rsid w:val="00F15CD5"/>
    <w:rsid w:val="01EC6D82"/>
    <w:rsid w:val="05FE7EC3"/>
    <w:rsid w:val="0FDF32C4"/>
    <w:rsid w:val="121D51EE"/>
    <w:rsid w:val="18136F49"/>
    <w:rsid w:val="1C6F1CA2"/>
    <w:rsid w:val="2AEC51F0"/>
    <w:rsid w:val="2DCE26D3"/>
    <w:rsid w:val="36A94B89"/>
    <w:rsid w:val="36F67B50"/>
    <w:rsid w:val="396529A1"/>
    <w:rsid w:val="4E6B4E96"/>
    <w:rsid w:val="64AB6B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C2290"/>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uiPriority w:val="99"/>
    <w:semiHidden/>
    <w:unhideWhenUsed/>
    <w:rsid w:val="005C2290"/>
    <w:pPr>
      <w:jc w:val="left"/>
    </w:pPr>
  </w:style>
  <w:style w:type="paragraph" w:styleId="a5">
    <w:name w:val="footer"/>
    <w:basedOn w:val="a0"/>
    <w:link w:val="Char"/>
    <w:uiPriority w:val="99"/>
    <w:unhideWhenUsed/>
    <w:qFormat/>
    <w:rsid w:val="005C2290"/>
    <w:pPr>
      <w:tabs>
        <w:tab w:val="center" w:pos="4153"/>
        <w:tab w:val="right" w:pos="8306"/>
      </w:tabs>
      <w:snapToGrid w:val="0"/>
      <w:jc w:val="left"/>
    </w:pPr>
    <w:rPr>
      <w:sz w:val="18"/>
      <w:szCs w:val="18"/>
    </w:rPr>
  </w:style>
  <w:style w:type="paragraph" w:styleId="a6">
    <w:name w:val="header"/>
    <w:basedOn w:val="a0"/>
    <w:link w:val="Char0"/>
    <w:uiPriority w:val="99"/>
    <w:semiHidden/>
    <w:unhideWhenUsed/>
    <w:qFormat/>
    <w:rsid w:val="005C2290"/>
    <w:pPr>
      <w:pBdr>
        <w:bottom w:val="single" w:sz="6" w:space="1" w:color="auto"/>
      </w:pBdr>
      <w:tabs>
        <w:tab w:val="center" w:pos="4153"/>
        <w:tab w:val="right" w:pos="8306"/>
      </w:tabs>
      <w:snapToGrid w:val="0"/>
      <w:jc w:val="center"/>
    </w:pPr>
    <w:rPr>
      <w:sz w:val="18"/>
      <w:szCs w:val="18"/>
    </w:rPr>
  </w:style>
  <w:style w:type="paragraph" w:styleId="a7">
    <w:name w:val="Normal (Web)"/>
    <w:basedOn w:val="a0"/>
    <w:qFormat/>
    <w:rsid w:val="005C2290"/>
    <w:pPr>
      <w:adjustRightInd w:val="0"/>
      <w:snapToGrid w:val="0"/>
      <w:spacing w:line="400" w:lineRule="exact"/>
      <w:ind w:firstLineChars="200" w:firstLine="200"/>
      <w:jc w:val="left"/>
    </w:pPr>
    <w:rPr>
      <w:rFonts w:ascii="Times New Roman" w:eastAsia="宋体" w:hAnsi="Times New Roman" w:cs="Times New Roman"/>
      <w:kern w:val="0"/>
      <w:sz w:val="24"/>
    </w:rPr>
  </w:style>
  <w:style w:type="character" w:customStyle="1" w:styleId="Char0">
    <w:name w:val="页眉 Char"/>
    <w:basedOn w:val="a1"/>
    <w:link w:val="a6"/>
    <w:uiPriority w:val="99"/>
    <w:semiHidden/>
    <w:qFormat/>
    <w:rsid w:val="005C2290"/>
    <w:rPr>
      <w:sz w:val="18"/>
      <w:szCs w:val="18"/>
    </w:rPr>
  </w:style>
  <w:style w:type="character" w:customStyle="1" w:styleId="Char">
    <w:name w:val="页脚 Char"/>
    <w:basedOn w:val="a1"/>
    <w:link w:val="a5"/>
    <w:uiPriority w:val="99"/>
    <w:qFormat/>
    <w:rsid w:val="005C2290"/>
    <w:rPr>
      <w:sz w:val="18"/>
      <w:szCs w:val="18"/>
    </w:rPr>
  </w:style>
  <w:style w:type="character" w:customStyle="1" w:styleId="Char1">
    <w:name w:val="命题单位 Char"/>
    <w:link w:val="a8"/>
    <w:qFormat/>
    <w:rsid w:val="005C2290"/>
    <w:rPr>
      <w:rFonts w:eastAsia="黑体"/>
    </w:rPr>
  </w:style>
  <w:style w:type="paragraph" w:customStyle="1" w:styleId="a8">
    <w:name w:val="命题单位"/>
    <w:basedOn w:val="a0"/>
    <w:link w:val="Char1"/>
    <w:qFormat/>
    <w:rsid w:val="005C2290"/>
    <w:pPr>
      <w:adjustRightInd w:val="0"/>
      <w:snapToGrid w:val="0"/>
      <w:spacing w:beforeLines="20" w:line="400" w:lineRule="exact"/>
      <w:ind w:firstLineChars="200" w:firstLine="200"/>
    </w:pPr>
    <w:rPr>
      <w:rFonts w:eastAsia="黑体"/>
    </w:rPr>
  </w:style>
  <w:style w:type="character" w:customStyle="1" w:styleId="Char2">
    <w:name w:val="题干 Char"/>
    <w:link w:val="a"/>
    <w:qFormat/>
    <w:rsid w:val="005C2290"/>
    <w:rPr>
      <w:rFonts w:eastAsia="黑体"/>
      <w:szCs w:val="21"/>
    </w:rPr>
  </w:style>
  <w:style w:type="paragraph" w:customStyle="1" w:styleId="a">
    <w:name w:val="题干"/>
    <w:basedOn w:val="a0"/>
    <w:link w:val="Char2"/>
    <w:qFormat/>
    <w:rsid w:val="005C2290"/>
    <w:pPr>
      <w:numPr>
        <w:numId w:val="1"/>
      </w:numPr>
      <w:adjustRightInd w:val="0"/>
      <w:snapToGrid w:val="0"/>
      <w:spacing w:line="400" w:lineRule="exact"/>
      <w:ind w:firstLine="0"/>
    </w:pPr>
    <w:rPr>
      <w:rFonts w:eastAsia="黑体"/>
      <w:szCs w:val="21"/>
    </w:rPr>
  </w:style>
  <w:style w:type="paragraph" w:styleId="a9">
    <w:name w:val="List Paragraph"/>
    <w:basedOn w:val="a0"/>
    <w:uiPriority w:val="99"/>
    <w:unhideWhenUsed/>
    <w:qFormat/>
    <w:rsid w:val="005C2290"/>
    <w:pPr>
      <w:ind w:firstLineChars="200" w:firstLine="420"/>
    </w:pPr>
    <w:rPr>
      <w:szCs w:val="24"/>
    </w:rPr>
  </w:style>
  <w:style w:type="paragraph" w:customStyle="1" w:styleId="1">
    <w:name w:val="列出段落1"/>
    <w:basedOn w:val="a0"/>
    <w:uiPriority w:val="34"/>
    <w:qFormat/>
    <w:rsid w:val="005C2290"/>
    <w:pPr>
      <w:ind w:firstLineChars="200" w:firstLine="420"/>
    </w:pPr>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1975</Words>
  <Characters>11261</Characters>
  <Application>Microsoft Office Word</Application>
  <DocSecurity>0</DocSecurity>
  <Lines>93</Lines>
  <Paragraphs>26</Paragraphs>
  <ScaleCrop>false</ScaleCrop>
  <Company>china</Company>
  <LinksUpToDate>false</LinksUpToDate>
  <CharactersWithSpaces>13210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5</cp:revision>
  <cp:lastPrinted>2021-08-30T05:18:00Z</cp:lastPrinted>
  <dcterms:created xsi:type="dcterms:W3CDTF">2021-08-27T08:00:00Z</dcterms:created>
  <dcterms:modified xsi:type="dcterms:W3CDTF">2021-08-30T05:23:00Z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F93FD5A178B547808CEBA9D43FF22E72</vt:lpwstr>
  </property>
</Properties>
</file>