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方正仿宋简体" w:hAnsi="方正仿宋简体" w:eastAsia="方正仿宋简体" w:cs="方正仿宋简体"/>
          <w:spacing w:val="-26"/>
          <w:sz w:val="32"/>
          <w:szCs w:val="32"/>
        </w:rPr>
      </w:pPr>
      <w:r>
        <w:rPr>
          <w:rFonts w:hint="eastAsia" w:ascii="方正仿宋简体" w:hAnsi="方正仿宋简体" w:eastAsia="方正仿宋简体" w:cs="方正仿宋简体"/>
          <w:spacing w:val="-26"/>
          <w:sz w:val="32"/>
          <w:szCs w:val="32"/>
        </w:rPr>
        <w:t>附件</w:t>
      </w:r>
    </w:p>
    <w:p>
      <w:pPr>
        <w:spacing w:line="660" w:lineRule="exact"/>
        <w:jc w:val="center"/>
        <w:rPr>
          <w:rFonts w:ascii="方正小标宋_GBK" w:hAnsi="Times New Roman" w:eastAsia="方正小标宋_GBK" w:cs="Times New Roman"/>
          <w:spacing w:val="-26"/>
          <w:sz w:val="44"/>
          <w:szCs w:val="44"/>
        </w:rPr>
      </w:pPr>
      <w:r>
        <w:rPr>
          <w:rFonts w:hint="eastAsia" w:ascii="方正小标宋_GBK" w:hAnsi="Times New Roman" w:eastAsia="方正小标宋_GBK" w:cs="Times New Roman"/>
          <w:spacing w:val="-26"/>
          <w:sz w:val="44"/>
          <w:szCs w:val="44"/>
        </w:rPr>
        <w:t>宿迁市市民卡有限公司</w:t>
      </w:r>
    </w:p>
    <w:p>
      <w:pPr>
        <w:spacing w:line="660" w:lineRule="exact"/>
        <w:jc w:val="center"/>
        <w:rPr>
          <w:rFonts w:ascii="方正小标宋_GBK" w:hAnsi="Times New Roman" w:eastAsia="方正小标宋_GBK" w:cs="Times New Roman"/>
          <w:spacing w:val="-26"/>
          <w:sz w:val="44"/>
          <w:szCs w:val="44"/>
        </w:rPr>
      </w:pPr>
      <w:r>
        <w:rPr>
          <w:rFonts w:ascii="方正小标宋_GBK" w:hAnsi="Times New Roman" w:eastAsia="方正小标宋_GBK" w:cs="Times New Roman"/>
          <w:spacing w:val="-26"/>
          <w:sz w:val="44"/>
          <w:szCs w:val="44"/>
        </w:rPr>
        <w:t>2022年第二批公开招聘工作人员</w:t>
      </w:r>
    </w:p>
    <w:p>
      <w:pPr>
        <w:spacing w:line="660" w:lineRule="exact"/>
        <w:jc w:val="center"/>
        <w:rPr>
          <w:rFonts w:ascii="方正小标宋_GBK" w:hAnsi="Times New Roman" w:eastAsia="方正小标宋_GBK" w:cs="Times New Roman"/>
          <w:spacing w:val="-26"/>
          <w:sz w:val="44"/>
          <w:szCs w:val="44"/>
        </w:rPr>
      </w:pPr>
      <w:r>
        <w:rPr>
          <w:rFonts w:hint="eastAsia" w:ascii="方正小标宋_GBK" w:hAnsi="Times New Roman" w:eastAsia="方正小标宋_GBK" w:cs="Times New Roman"/>
          <w:spacing w:val="-26"/>
          <w:sz w:val="44"/>
          <w:szCs w:val="44"/>
        </w:rPr>
        <w:t>笔试考生新冠肺炎疫情防控告知书</w:t>
      </w:r>
    </w:p>
    <w:p>
      <w:pPr>
        <w:jc w:val="center"/>
        <w:rPr>
          <w:rFonts w:ascii="方正小标宋_GBK" w:hAnsi="Times New Roman" w:eastAsia="方正小标宋_GBK" w:cs="Times New Roman"/>
          <w:sz w:val="44"/>
          <w:szCs w:val="44"/>
        </w:rPr>
      </w:pPr>
    </w:p>
    <w:p>
      <w:pPr>
        <w:spacing w:line="560" w:lineRule="exact"/>
        <w:rPr>
          <w:rFonts w:ascii="Times New Roman" w:hAnsi="Times New Roman" w:eastAsia="方正仿宋_GBK" w:cs="Times New Roman"/>
          <w:sz w:val="32"/>
          <w:szCs w:val="32"/>
        </w:rPr>
      </w:pPr>
      <w:r>
        <w:rPr>
          <w:rFonts w:ascii="Times New Roman" w:hAnsi="Times New Roman" w:eastAsia="方正仿宋_GBK" w:cs="Times New Roman"/>
          <w:sz w:val="32"/>
          <w:szCs w:val="32"/>
        </w:rPr>
        <w:t>　　为确保</w:t>
      </w:r>
      <w:r>
        <w:rPr>
          <w:rFonts w:hint="eastAsia" w:ascii="Times New Roman" w:hAnsi="Times New Roman" w:eastAsia="方正仿宋_GBK" w:cs="Times New Roman"/>
          <w:sz w:val="32"/>
          <w:szCs w:val="32"/>
        </w:rPr>
        <w:t>宿迁市市民卡有限公司</w:t>
      </w:r>
      <w:r>
        <w:rPr>
          <w:rFonts w:ascii="Times New Roman" w:hAnsi="Times New Roman" w:eastAsia="方正仿宋_GBK" w:cs="Times New Roman"/>
          <w:sz w:val="32"/>
          <w:szCs w:val="32"/>
        </w:rPr>
        <w:t>2022年第二批公开招聘工作人员笔试安全顺利进行，</w:t>
      </w:r>
      <w:r>
        <w:rPr>
          <w:rFonts w:hint="eastAsia" w:ascii="Times New Roman" w:hAnsi="Times New Roman" w:eastAsia="方正仿宋_GBK" w:cs="Times New Roman"/>
          <w:sz w:val="32"/>
          <w:szCs w:val="32"/>
        </w:rPr>
        <w:t>根据国家、省市新冠肺炎疫情防控系列要求，现将此次笔试新冠肺炎疫情防控有关措施和要求告知如下，请所有考生知悉、理解、配合和支持。</w:t>
      </w:r>
      <w:r>
        <w:rPr>
          <w:rFonts w:ascii="Times New Roman" w:hAnsi="Times New Roman" w:eastAsia="方正仿宋_GBK" w:cs="Times New Roman"/>
          <w:sz w:val="32"/>
          <w:szCs w:val="32"/>
        </w:rPr>
        <w:t> </w:t>
      </w:r>
    </w:p>
    <w:p>
      <w:pPr>
        <w:spacing w:line="560" w:lineRule="exact"/>
        <w:rPr>
          <w:rFonts w:ascii="Times New Roman" w:hAnsi="Times New Roman" w:eastAsia="方正仿宋_GBK" w:cs="Times New Roman"/>
          <w:sz w:val="32"/>
          <w:szCs w:val="32"/>
        </w:rPr>
      </w:pPr>
      <w:r>
        <w:rPr>
          <w:rFonts w:ascii="Times New Roman" w:hAnsi="Times New Roman" w:eastAsia="方正仿宋_GBK" w:cs="Times New Roman"/>
          <w:sz w:val="32"/>
          <w:szCs w:val="32"/>
        </w:rPr>
        <w:t>　　</w:t>
      </w:r>
      <w:r>
        <w:rPr>
          <w:rFonts w:hint="eastAsia" w:ascii="Times New Roman" w:hAnsi="Times New Roman" w:eastAsia="方正仿宋_GBK" w:cs="Times New Roman"/>
          <w:sz w:val="32"/>
          <w:szCs w:val="32"/>
        </w:rPr>
        <w:t>一、考生应至少在考试前</w:t>
      </w:r>
      <w:r>
        <w:rPr>
          <w:rFonts w:ascii="Times New Roman" w:hAnsi="Times New Roman" w:eastAsia="方正仿宋_GBK" w:cs="Times New Roman"/>
          <w:sz w:val="32"/>
          <w:szCs w:val="32"/>
        </w:rPr>
        <w:t>7天</w:t>
      </w:r>
      <w:r>
        <w:rPr>
          <w:rFonts w:hint="eastAsia" w:ascii="Times New Roman" w:hAnsi="Times New Roman" w:eastAsia="方正仿宋_GBK" w:cs="Times New Roman"/>
          <w:sz w:val="32"/>
          <w:szCs w:val="32"/>
        </w:rPr>
        <w:t>（2</w:t>
      </w:r>
      <w:r>
        <w:rPr>
          <w:rFonts w:ascii="Times New Roman" w:hAnsi="Times New Roman" w:eastAsia="方正仿宋_GBK" w:cs="Times New Roman"/>
          <w:sz w:val="32"/>
          <w:szCs w:val="32"/>
        </w:rPr>
        <w:t>022</w:t>
      </w:r>
      <w:r>
        <w:rPr>
          <w:rFonts w:hint="eastAsia" w:ascii="Times New Roman" w:hAnsi="Times New Roman" w:eastAsia="方正仿宋_GBK" w:cs="Times New Roman"/>
          <w:sz w:val="32"/>
          <w:szCs w:val="32"/>
        </w:rPr>
        <w:t>年1</w:t>
      </w:r>
      <w:r>
        <w:rPr>
          <w:rFonts w:ascii="Times New Roman" w:hAnsi="Times New Roman" w:eastAsia="方正仿宋_GBK" w:cs="Times New Roman"/>
          <w:sz w:val="32"/>
          <w:szCs w:val="32"/>
        </w:rPr>
        <w:t>0</w:t>
      </w:r>
      <w:r>
        <w:rPr>
          <w:rFonts w:hint="eastAsia" w:ascii="Times New Roman" w:hAnsi="Times New Roman" w:eastAsia="方正仿宋_GBK" w:cs="Times New Roman"/>
          <w:sz w:val="32"/>
          <w:szCs w:val="32"/>
        </w:rPr>
        <w:t>月</w:t>
      </w:r>
      <w:r>
        <w:rPr>
          <w:rFonts w:ascii="Times New Roman" w:hAnsi="Times New Roman" w:eastAsia="方正仿宋_GBK" w:cs="Times New Roman"/>
          <w:sz w:val="32"/>
          <w:szCs w:val="32"/>
        </w:rPr>
        <w:t>23</w:t>
      </w:r>
      <w:r>
        <w:rPr>
          <w:rFonts w:hint="eastAsia" w:ascii="Times New Roman" w:hAnsi="Times New Roman" w:eastAsia="方正仿宋_GBK" w:cs="Times New Roman"/>
          <w:sz w:val="32"/>
          <w:szCs w:val="32"/>
        </w:rPr>
        <w:t>日及以前）</w:t>
      </w:r>
      <w:r>
        <w:rPr>
          <w:rFonts w:ascii="Times New Roman" w:hAnsi="Times New Roman" w:eastAsia="方正仿宋_GBK" w:cs="Times New Roman"/>
          <w:sz w:val="32"/>
          <w:szCs w:val="32"/>
        </w:rPr>
        <w:t>申领“苏康码”，并每日进行健康申报更新直至考试当天。考生应持续关注本人“苏康码”状况，如出现非绿码且符合转码条件的，应最迟于</w:t>
      </w:r>
      <w:r>
        <w:rPr>
          <w:rFonts w:hint="eastAsia" w:ascii="Times New Roman" w:hAnsi="Times New Roman" w:eastAsia="方正仿宋_GBK" w:cs="Times New Roman"/>
          <w:sz w:val="32"/>
          <w:szCs w:val="32"/>
        </w:rPr>
        <w:t>1</w:t>
      </w:r>
      <w:r>
        <w:rPr>
          <w:rFonts w:ascii="Times New Roman" w:hAnsi="Times New Roman" w:eastAsia="方正仿宋_GBK" w:cs="Times New Roman"/>
          <w:sz w:val="32"/>
          <w:szCs w:val="32"/>
        </w:rPr>
        <w:t>0</w:t>
      </w:r>
      <w:r>
        <w:rPr>
          <w:rFonts w:hint="eastAsia" w:ascii="Times New Roman" w:hAnsi="Times New Roman" w:eastAsia="方正仿宋_GBK" w:cs="Times New Roman"/>
          <w:sz w:val="32"/>
          <w:szCs w:val="32"/>
        </w:rPr>
        <w:t>月</w:t>
      </w:r>
      <w:r>
        <w:rPr>
          <w:rFonts w:ascii="Times New Roman" w:hAnsi="Times New Roman" w:eastAsia="方正仿宋_GBK" w:cs="Times New Roman"/>
          <w:sz w:val="32"/>
          <w:szCs w:val="32"/>
        </w:rPr>
        <w:t>29</w:t>
      </w:r>
      <w:r>
        <w:rPr>
          <w:rFonts w:hint="eastAsia" w:ascii="Times New Roman" w:hAnsi="Times New Roman" w:eastAsia="方正仿宋_GBK" w:cs="Times New Roman"/>
          <w:sz w:val="32"/>
          <w:szCs w:val="32"/>
        </w:rPr>
        <w:t>日前</w:t>
      </w:r>
      <w:r>
        <w:rPr>
          <w:rFonts w:ascii="Times New Roman" w:hAnsi="Times New Roman" w:eastAsia="方正仿宋_GBK" w:cs="Times New Roman"/>
          <w:sz w:val="32"/>
          <w:szCs w:val="32"/>
        </w:rPr>
        <w:t>转为绿码（可拨打笔试所在地“区号+12345”申请转码）方可参加考试，逾期未转为绿码的责任自负。</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外来考生（指7天内自省外和省内跨设区市前来或返回笔试地点所在设区市的考生，下同）应至少于考前7天起持续了解笔试地点所在设区市最新防疫要求，并严格</w:t>
      </w:r>
      <w:bookmarkStart w:id="0" w:name="_GoBack"/>
      <w:bookmarkEnd w:id="0"/>
      <w:r>
        <w:rPr>
          <w:rFonts w:ascii="Times New Roman" w:hAnsi="Times New Roman" w:eastAsia="方正仿宋_GBK" w:cs="Times New Roman"/>
          <w:sz w:val="32"/>
          <w:szCs w:val="32"/>
        </w:rPr>
        <w:t>按当地规定落实信息报备、抵达后健康监测、新冠肺炎病毒核酸检测（以下简称“核酸检测”）等要求，以免影响正常参加</w:t>
      </w:r>
      <w:r>
        <w:rPr>
          <w:rFonts w:hint="eastAsia" w:ascii="Times New Roman" w:hAnsi="Times New Roman" w:eastAsia="方正仿宋_GBK" w:cs="Times New Roman"/>
          <w:sz w:val="32"/>
          <w:szCs w:val="32"/>
        </w:rPr>
        <w:t>考试。</w:t>
      </w:r>
    </w:p>
    <w:p>
      <w:pPr>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考生应按疫情防控有关要求做好个人防护和健康管理，备考期间不得前往国内疫情中高风险地区或国</w:t>
      </w:r>
      <w:r>
        <w:rPr>
          <w:rFonts w:ascii="Times New Roman" w:hAnsi="Times New Roman" w:eastAsia="方正仿宋_GBK" w:cs="Times New Roman"/>
          <w:sz w:val="32"/>
          <w:szCs w:val="32"/>
        </w:rPr>
        <w:t>(境)外，尽量不参加聚集性活动，不到人群密集场所。出行时注意保持社交距离，乘坐公共交通工具应全程佩戴口罩并做好手部等卫生防护。如出现发热、干咳等急性呼吸道异常症状应及时就医，以免影响正常参加考试。</w:t>
      </w:r>
    </w:p>
    <w:p>
      <w:pPr>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二、考试当天入场时，</w:t>
      </w:r>
      <w:r>
        <w:rPr>
          <w:rFonts w:hint="eastAsia" w:ascii="Times New Roman" w:hAnsi="Times New Roman" w:eastAsia="方正仿宋_GBK" w:cs="Times New Roman"/>
          <w:b/>
          <w:bCs/>
          <w:sz w:val="32"/>
          <w:szCs w:val="32"/>
          <w:u w:val="single"/>
        </w:rPr>
        <w:t>考生应提前准备好本人有效期内身份证原件、准考证并出示“苏康码”和核酸检测报告。</w:t>
      </w:r>
      <w:r>
        <w:rPr>
          <w:rFonts w:hint="eastAsia" w:ascii="Times New Roman" w:hAnsi="Times New Roman" w:eastAsia="方正仿宋_GBK" w:cs="Times New Roman"/>
          <w:sz w:val="32"/>
          <w:szCs w:val="32"/>
        </w:rPr>
        <w:t>“苏康码”为绿码、首场考试开考前</w:t>
      </w:r>
      <w:r>
        <w:rPr>
          <w:rFonts w:ascii="Times New Roman" w:hAnsi="Times New Roman" w:eastAsia="方正仿宋_GBK" w:cs="Times New Roman"/>
          <w:sz w:val="32"/>
          <w:szCs w:val="32"/>
        </w:rPr>
        <w:t>48小时内（以采样时间为准）的有效（省内外检测机构均可）新冠肺炎病毒核酸检测阴性报告，现场测量体温&lt;37.3℃且无干咳等可疑症状的考生，可入场参加考试。考生应服从考试现场防疫管理，并自备一次性医用口罩或无呼吸阀N95口罩，除身份核验环节外应全程佩戴，做好个人防护。根据疫情防控管理相关要求，考生不能提前进入考点熟悉情况，考生应提前了解考点入口位置和前往线路，考试当天提前到达考点，自</w:t>
      </w:r>
      <w:r>
        <w:rPr>
          <w:rFonts w:hint="eastAsia" w:ascii="Times New Roman" w:hAnsi="Times New Roman" w:eastAsia="方正仿宋_GBK" w:cs="Times New Roman"/>
          <w:sz w:val="32"/>
          <w:szCs w:val="32"/>
        </w:rPr>
        <w:t>觉配合完成检测流程后从规定通道验证入场。逾期到场失去参加考试资格或耽误考试时间的，责任自负。</w:t>
      </w:r>
    </w:p>
    <w:p>
      <w:pPr>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有以下特殊情形之一的考生，必须主动报告相关情况，提前准备相关证明，服从相关安排，否则不能入场参加考试：</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近期有国(境)外或国内疫情中高风险地区旅居史的考生，自入境或离开中高风险地区之日起算已完成集中隔离期及后续居家健康监测期(按属地疫情防控要求，下同)的，考试当天除须本人“苏康码”为绿码、现场测量体温&lt;37.3℃且无干咳等可疑症状外，还须提供集中隔离期满证明及居家观察期</w:t>
      </w:r>
      <w:r>
        <w:rPr>
          <w:rFonts w:hint="eastAsia" w:ascii="Times New Roman" w:hAnsi="Times New Roman" w:eastAsia="方正仿宋_GBK" w:cs="Times New Roman"/>
          <w:sz w:val="32"/>
          <w:szCs w:val="32"/>
        </w:rPr>
        <w:t>期中</w:t>
      </w:r>
      <w:r>
        <w:rPr>
          <w:rFonts w:ascii="Times New Roman" w:hAnsi="Times New Roman" w:eastAsia="方正仿宋_GBK" w:cs="Times New Roman"/>
          <w:sz w:val="32"/>
          <w:szCs w:val="32"/>
        </w:rPr>
        <w:t>和期满日2次新冠病毒核酸检测阴性证明;</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w:t>
      </w:r>
      <w:r>
        <w:rPr>
          <w:rFonts w:hint="eastAsia"/>
        </w:rPr>
        <w:t xml:space="preserve"> </w:t>
      </w:r>
      <w:r>
        <w:rPr>
          <w:rFonts w:hint="eastAsia" w:ascii="Times New Roman" w:hAnsi="Times New Roman" w:eastAsia="方正仿宋_GBK" w:cs="Times New Roman"/>
          <w:sz w:val="32"/>
          <w:szCs w:val="32"/>
        </w:rPr>
        <w:t>外来考生考试当天除须本人“苏康码”绿码、行程卡绿卡、现场测量体温＜</w:t>
      </w:r>
      <w:r>
        <w:rPr>
          <w:rFonts w:ascii="Times New Roman" w:hAnsi="Times New Roman" w:eastAsia="方正仿宋_GBK" w:cs="Times New Roman"/>
          <w:sz w:val="32"/>
          <w:szCs w:val="32"/>
        </w:rPr>
        <w:t>37.3℃且无干咳等可疑症状，并能提供首场考试开考前48小时内核酸检测阴性证明外，还应</w:t>
      </w:r>
      <w:r>
        <w:rPr>
          <w:rFonts w:hint="eastAsia" w:ascii="Times New Roman" w:hAnsi="Times New Roman" w:eastAsia="方正仿宋_GBK" w:cs="Times New Roman"/>
          <w:sz w:val="32"/>
          <w:szCs w:val="32"/>
        </w:rPr>
        <w:t>宿迁</w:t>
      </w:r>
      <w:r>
        <w:rPr>
          <w:rFonts w:ascii="Times New Roman" w:hAnsi="Times New Roman" w:eastAsia="方正仿宋_GBK" w:cs="Times New Roman"/>
          <w:sz w:val="32"/>
          <w:szCs w:val="32"/>
        </w:rPr>
        <w:t>市对于外来人员疫情防控有关要求，落实信息报备、抵达后健康监测和核酸检测等防控措施，提供相关证明。</w:t>
      </w:r>
    </w:p>
    <w:p>
      <w:pPr>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三、有下列情形之一的考生不得参加考试</w:t>
      </w:r>
      <w:r>
        <w:rPr>
          <w:rFonts w:ascii="Times New Roman" w:hAnsi="Times New Roman" w:eastAsia="方正仿宋_GBK" w:cs="Times New Roman"/>
          <w:sz w:val="32"/>
          <w:szCs w:val="32"/>
        </w:rPr>
        <w:t>,且应主动报告并配合相应疫情防控安排：</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1．不能现场出示本人当日“苏康码”绿码、行程卡绿卡或考试开考前48小时内核酸检测阴性证明的；</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 有发烧（体温≥37.3℃）、干咳等可疑症状的；</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3．仍在隔离期的新冠肺炎确诊病例、疑似病例、无症状感染者及密切接触者、次密切接触者，未完全按</w:t>
      </w:r>
      <w:r>
        <w:rPr>
          <w:rFonts w:hint="eastAsia" w:ascii="Times New Roman" w:hAnsi="Times New Roman" w:eastAsia="方正仿宋_GBK" w:cs="Times New Roman"/>
          <w:sz w:val="32"/>
          <w:szCs w:val="32"/>
        </w:rPr>
        <w:t>宿迁</w:t>
      </w:r>
      <w:r>
        <w:rPr>
          <w:rFonts w:ascii="Times New Roman" w:hAnsi="Times New Roman" w:eastAsia="方正仿宋_GBK" w:cs="Times New Roman"/>
          <w:sz w:val="32"/>
          <w:szCs w:val="32"/>
        </w:rPr>
        <w:t>市疫情防控要求落实抵达后健康监测、核酸检测等防控措施的，以及其他因疫情相关原因被旅居地或考试地点所在地管控不能到场的；</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4．近期有国（境）外、国内疫情中高风险区或社会面本土疫情所在县旅居史的考生，自入境或离开中高风险区、社会面本土疫情所在县之日起算，未满规定隔离期及居家观察期的；或虽已满规定隔离期及居家观察期，但不能全部提供隔离期满证明及居家观察期中和期满日2次核酸检测阴性证明的。</w:t>
      </w:r>
    </w:p>
    <w:p>
      <w:pPr>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四、考试过程中，考生出现发热、干咳等可疑症状，应主动向考务工作人员报告，经复测复查确有症状的，应配合转移到隔离考场参加考试，考试结束后应服从疫情防控有关安排。考生因此耽误的考试时间不予弥补。</w:t>
      </w:r>
    </w:p>
    <w:p>
      <w:pPr>
        <w:spacing w:line="560" w:lineRule="exact"/>
        <w:ind w:firstLine="640" w:firstLineChars="200"/>
        <w:rPr>
          <w:rFonts w:ascii="Times New Roman" w:hAnsi="Times New Roman" w:eastAsia="方正仿宋_GBK" w:cs="Times New Roman"/>
          <w:color w:val="0D0D0D" w:themeColor="text1" w:themeTint="F2"/>
          <w:sz w:val="32"/>
          <w:szCs w:val="32"/>
          <w14:textFill>
            <w14:solidFill>
              <w14:schemeClr w14:val="tx1">
                <w14:lumMod w14:val="95000"/>
                <w14:lumOff w14:val="5000"/>
              </w14:schemeClr>
            </w14:solidFill>
          </w14:textFill>
        </w:rPr>
      </w:pPr>
      <w:r>
        <w:rPr>
          <w:rFonts w:hint="eastAsia" w:ascii="Times New Roman" w:hAnsi="Times New Roman" w:eastAsia="方正仿宋_GBK" w:cs="Times New Roman"/>
          <w:color w:val="0D0D0D" w:themeColor="text1" w:themeTint="F2"/>
          <w:sz w:val="32"/>
          <w:szCs w:val="32"/>
          <w14:textFill>
            <w14:solidFill>
              <w14:schemeClr w14:val="tx1">
                <w14:lumMod w14:val="95000"/>
                <w14:lumOff w14:val="5000"/>
              </w14:schemeClr>
            </w14:solidFill>
          </w14:textFill>
        </w:rPr>
        <w:t>五、考生在报名网站下载打印笔试准考证前，应仔细阅读考试相关规定、防疫要求，下载打印笔试准考证即视为认同并签署《宿迁市市民卡有限公司</w:t>
      </w:r>
      <w:r>
        <w:rPr>
          <w:rFonts w:ascii="Times New Roman" w:hAnsi="Times New Roman" w:eastAsia="方正仿宋_GBK" w:cs="Times New Roman"/>
          <w:color w:val="0D0D0D" w:themeColor="text1" w:themeTint="F2"/>
          <w:sz w:val="32"/>
          <w:szCs w:val="32"/>
          <w14:textFill>
            <w14:solidFill>
              <w14:schemeClr w14:val="tx1">
                <w14:lumMod w14:val="95000"/>
                <w14:lumOff w14:val="5000"/>
              </w14:schemeClr>
            </w14:solidFill>
          </w14:textFill>
        </w:rPr>
        <w:t>2022年第二批公开招聘工作人员笔试考生新冠肺炎疫情防控承诺书》。考生应诚信申报相关信息，如有隐瞒或谎报旅居史、接触史、健康状况等疫情防控信息，或不配合工作人员进行防疫检测、排查、隔离、送诊等情形的，将被取消考试资格；构成违法的，将依法追究法律责任。</w:t>
      </w:r>
    </w:p>
    <w:p>
      <w:pPr>
        <w:spacing w:line="560" w:lineRule="exact"/>
        <w:ind w:firstLine="640" w:firstLineChars="200"/>
        <w:rPr>
          <w:rFonts w:ascii="Times New Roman" w:hAnsi="Times New Roman" w:eastAsia="方正仿宋_GBK" w:cs="Times New Roman"/>
          <w:color w:val="0D0D0D" w:themeColor="text1" w:themeTint="F2"/>
          <w:sz w:val="32"/>
          <w:szCs w:val="32"/>
          <w14:textFill>
            <w14:solidFill>
              <w14:schemeClr w14:val="tx1">
                <w14:lumMod w14:val="95000"/>
                <w14:lumOff w14:val="5000"/>
              </w14:schemeClr>
            </w14:solidFill>
          </w14:textFill>
        </w:rPr>
      </w:pPr>
      <w:r>
        <w:rPr>
          <w:rFonts w:hint="eastAsia" w:ascii="Times New Roman" w:hAnsi="Times New Roman" w:eastAsia="方正仿宋_GBK" w:cs="Times New Roman"/>
          <w:sz w:val="32"/>
          <w:szCs w:val="32"/>
        </w:rPr>
        <w:t>请考生于考前持续关注江苏省及宿迁市疫情变化和防控要求。</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简体">
    <w:panose1 w:val="02000000000000000000"/>
    <w:charset w:val="86"/>
    <w:family w:val="script"/>
    <w:pitch w:val="default"/>
    <w:sig w:usb0="A00002BF" w:usb1="184F6CFA" w:usb2="00000012" w:usb3="00000000" w:csb0="00040001" w:csb1="00000000"/>
  </w:font>
  <w:font w:name="方正小标宋_GBK">
    <w:panose1 w:val="02000000000000000000"/>
    <w:charset w:val="86"/>
    <w:family w:val="script"/>
    <w:pitch w:val="default"/>
    <w:sig w:usb0="A00002BF" w:usb1="38CF7CFA" w:usb2="00082016" w:usb3="00000000" w:csb0="00040001" w:csb1="00000000"/>
  </w:font>
  <w:font w:name="方正仿宋_GBK">
    <w:panose1 w:val="02000000000000000000"/>
    <w:charset w:val="86"/>
    <w:family w:val="script"/>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036E"/>
    <w:rsid w:val="000343FD"/>
    <w:rsid w:val="00063344"/>
    <w:rsid w:val="000C7623"/>
    <w:rsid w:val="00115A39"/>
    <w:rsid w:val="001603DF"/>
    <w:rsid w:val="0019142F"/>
    <w:rsid w:val="002B4178"/>
    <w:rsid w:val="003A0A38"/>
    <w:rsid w:val="00480D00"/>
    <w:rsid w:val="00571D96"/>
    <w:rsid w:val="005D2176"/>
    <w:rsid w:val="005F179D"/>
    <w:rsid w:val="00642EBE"/>
    <w:rsid w:val="0069041D"/>
    <w:rsid w:val="006A0DD7"/>
    <w:rsid w:val="00776A8B"/>
    <w:rsid w:val="00797E2B"/>
    <w:rsid w:val="00837E0F"/>
    <w:rsid w:val="0086596F"/>
    <w:rsid w:val="00893570"/>
    <w:rsid w:val="009A2C0B"/>
    <w:rsid w:val="00B72105"/>
    <w:rsid w:val="00BE1AE6"/>
    <w:rsid w:val="00BE67D6"/>
    <w:rsid w:val="00C4036E"/>
    <w:rsid w:val="00CD61DB"/>
    <w:rsid w:val="00CE5AEB"/>
    <w:rsid w:val="00D64930"/>
    <w:rsid w:val="00D81C2B"/>
    <w:rsid w:val="00E30EB4"/>
    <w:rsid w:val="00EC6F37"/>
    <w:rsid w:val="00F60C08"/>
    <w:rsid w:val="00FD1A70"/>
    <w:rsid w:val="43710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wtl_hit"/>
    <w:basedOn w:val="6"/>
    <w:uiPriority w:val="0"/>
  </w:style>
  <w:style w:type="character" w:customStyle="1" w:styleId="8">
    <w:name w:val="页眉 字符"/>
    <w:basedOn w:val="6"/>
    <w:link w:val="3"/>
    <w:uiPriority w:val="99"/>
    <w:rPr>
      <w:sz w:val="18"/>
      <w:szCs w:val="18"/>
    </w:rPr>
  </w:style>
  <w:style w:type="character" w:customStyle="1" w:styleId="9">
    <w:name w:val="页脚 字符"/>
    <w:basedOn w:val="6"/>
    <w:link w:val="2"/>
    <w:uiPriority w:val="99"/>
    <w:rPr>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1809</Words>
  <Characters>1858</Characters>
  <Lines>13</Lines>
  <Paragraphs>3</Paragraphs>
  <TotalTime>73</TotalTime>
  <ScaleCrop>false</ScaleCrop>
  <LinksUpToDate>false</LinksUpToDate>
  <CharactersWithSpaces>1865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2022-09-19T07:13:00Z</dcterms:created>
  <dc:creator>Lenovo</dc:creator>
  <cp:lastModifiedBy>她叫喀秋莎</cp:lastModifiedBy>
  <cp:lastPrinted>2022-09-22T07:30:00Z</cp:lastPrinted>
  <dcterms:modified xsi:type="dcterms:W3CDTF">2022-09-26T08:41:20Z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2022-09-19T07:13:33Z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8caac8fe-6348-4a1f-a3fd-ae3c1f4b57a8</vt:lpwstr>
  </property>
  <property fmtid="{D5CDD505-2E9C-101B-9397-08002B2CF9AE}" pid="7" name="MSIP_Label_defa4170-0d19-0005-0004-bc88714345d2_ActionId">
    <vt:lpwstr>6ecc5929-e124-4881-aac4-389ea1188611</vt:lpwstr>
  </property>
  <property fmtid="{D5CDD505-2E9C-101B-9397-08002B2CF9AE}" pid="8" name="MSIP_Label_defa4170-0d19-0005-0004-bc88714345d2_ContentBits">
    <vt:lpwstr>0</vt:lpwstr>
  </property>
  <property fmtid="{D5CDD505-2E9C-101B-9397-08002B2CF9AE}" pid="9" name="KSOProductBuildVer">
    <vt:lpwstr>2052-11.1.0.12358</vt:lpwstr>
  </property>
  <property fmtid="{D5CDD505-2E9C-101B-9397-08002B2CF9AE}" pid="10" name="ICV">
    <vt:lpwstr>A3A0BDFE9DF746A6BE680C0A9058BFE3</vt:lpwstr>
  </property>
</Properties>
</file>