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overflowPunct w:val="0"/>
        <w:autoSpaceDE w:val="0"/>
        <w:autoSpaceDN w:val="0"/>
        <w:spacing w:beforeAutospacing="0" w:afterAutospacing="0" w:line="660" w:lineRule="exact"/>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附件4：</w:t>
      </w:r>
    </w:p>
    <w:p>
      <w:pPr>
        <w:pStyle w:val="5"/>
        <w:shd w:val="clear" w:color="auto" w:fill="FFFFFF"/>
        <w:overflowPunct w:val="0"/>
        <w:autoSpaceDE w:val="0"/>
        <w:autoSpaceDN w:val="0"/>
        <w:spacing w:beforeAutospacing="0" w:afterAutospacing="0" w:line="660" w:lineRule="exact"/>
        <w:jc w:val="center"/>
        <w:rPr>
          <w:rFonts w:ascii="宋体" w:hAnsi="宋体" w:eastAsia="方正小标宋_GBK"/>
          <w:sz w:val="44"/>
          <w:szCs w:val="44"/>
          <w:shd w:val="clear" w:color="auto" w:fill="FFFFFF"/>
        </w:rPr>
      </w:pPr>
    </w:p>
    <w:p>
      <w:pPr>
        <w:pStyle w:val="5"/>
        <w:shd w:val="clear" w:color="auto" w:fill="FFFFFF"/>
        <w:overflowPunct w:val="0"/>
        <w:autoSpaceDE w:val="0"/>
        <w:autoSpaceDN w:val="0"/>
        <w:spacing w:beforeAutospacing="0" w:afterAutospacing="0" w:line="600" w:lineRule="exact"/>
        <w:jc w:val="center"/>
        <w:rPr>
          <w:rFonts w:ascii="宋体" w:hAnsi="宋体" w:eastAsia="方正小标宋_GBK"/>
          <w:sz w:val="44"/>
          <w:szCs w:val="44"/>
          <w:shd w:val="clear" w:color="auto" w:fill="FFFFFF"/>
        </w:rPr>
      </w:pPr>
      <w:r>
        <w:rPr>
          <w:rFonts w:hint="eastAsia" w:ascii="宋体" w:hAnsi="宋体" w:eastAsia="方正小标宋_GBK"/>
          <w:sz w:val="44"/>
          <w:szCs w:val="44"/>
          <w:shd w:val="clear" w:color="auto" w:fill="FFFFFF"/>
        </w:rPr>
        <w:t>2023</w:t>
      </w:r>
      <w:r>
        <w:rPr>
          <w:rFonts w:ascii="宋体" w:hAnsi="宋体" w:eastAsia="方正小标宋_GBK"/>
          <w:sz w:val="44"/>
          <w:szCs w:val="44"/>
          <w:shd w:val="clear" w:color="auto" w:fill="FFFFFF"/>
        </w:rPr>
        <w:t>年</w:t>
      </w:r>
      <w:r>
        <w:rPr>
          <w:rFonts w:hint="eastAsia" w:ascii="宋体" w:hAnsi="宋体" w:eastAsia="方正小标宋_GBK" w:cs="方正小标宋_GBK"/>
          <w:sz w:val="44"/>
          <w:szCs w:val="44"/>
          <w:shd w:val="clear" w:color="auto" w:fill="FFFFFF"/>
        </w:rPr>
        <w:t>普洱学院</w:t>
      </w:r>
      <w:r>
        <w:rPr>
          <w:rFonts w:ascii="宋体" w:hAnsi="宋体" w:eastAsia="方正小标宋_GBK"/>
          <w:sz w:val="44"/>
          <w:szCs w:val="44"/>
          <w:shd w:val="clear" w:color="auto" w:fill="FFFFFF"/>
        </w:rPr>
        <w:t>公开招聘</w:t>
      </w:r>
      <w:r>
        <w:rPr>
          <w:rFonts w:hint="eastAsia" w:ascii="宋体" w:hAnsi="宋体" w:eastAsia="方正小标宋_GBK"/>
          <w:sz w:val="44"/>
          <w:szCs w:val="44"/>
          <w:shd w:val="clear" w:color="auto" w:fill="FFFFFF"/>
        </w:rPr>
        <w:t>博士</w:t>
      </w:r>
      <w:r>
        <w:rPr>
          <w:rFonts w:ascii="宋体" w:hAnsi="宋体" w:eastAsia="方正小标宋_GBK"/>
          <w:sz w:val="44"/>
          <w:szCs w:val="44"/>
          <w:shd w:val="clear" w:color="auto" w:fill="FFFFFF"/>
        </w:rPr>
        <w:t>公告</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sz w:val="32"/>
          <w:szCs w:val="32"/>
          <w:shd w:val="clear" w:color="auto" w:fill="FFFFFF"/>
        </w:rPr>
      </w:pPr>
    </w:p>
    <w:p>
      <w:pPr>
        <w:pStyle w:val="5"/>
        <w:shd w:val="clear" w:color="auto" w:fill="FFFFFF"/>
        <w:overflowPunct w:val="0"/>
        <w:autoSpaceDE w:val="0"/>
        <w:autoSpaceDN w:val="0"/>
        <w:spacing w:beforeAutospacing="0" w:afterAutospacing="0" w:line="600" w:lineRule="exact"/>
        <w:ind w:firstLine="645"/>
        <w:rPr>
          <w:rFonts w:ascii="宋体" w:hAnsi="宋体" w:eastAsia="仿宋_GB2312"/>
          <w:color w:val="000000" w:themeColor="text1"/>
          <w:sz w:val="32"/>
          <w:szCs w:val="32"/>
        </w:rPr>
      </w:pPr>
      <w:r>
        <w:rPr>
          <w:rFonts w:hint="eastAsia" w:ascii="宋体" w:hAnsi="宋体" w:eastAsia="方正仿宋_GBK" w:cs="方正仿宋_GBK"/>
          <w:sz w:val="32"/>
          <w:szCs w:val="32"/>
          <w:shd w:val="clear" w:color="auto" w:fill="FFFFFF"/>
        </w:rPr>
        <w:t>按照《事业单位公开招聘人员暂行规定》（人事部令第6号）《云南省事业单位公开招聘工作人员办法》（云人社发〔2016〕182号）等法律法规，根据工作需要，</w:t>
      </w:r>
      <w:r>
        <w:rPr>
          <w:rFonts w:hint="eastAsia" w:ascii="宋体" w:hAnsi="宋体" w:eastAsia="仿宋_GB2312"/>
          <w:color w:val="000000" w:themeColor="text1"/>
          <w:sz w:val="32"/>
          <w:szCs w:val="32"/>
          <w:shd w:val="clear" w:color="auto" w:fill="FFFFFF"/>
        </w:rPr>
        <w:t>经省教育厅和省人力资源社会保障厅批准，2023年普洱学院计划面向社会公开招聘博士10名，现将有关事项公告如下：</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shd w:val="clear" w:color="auto" w:fill="FFFFFF"/>
        </w:rPr>
        <w:t>一、招聘原则</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坚持德才兼备的用人标准，“公开、平等、竞争、择优”的招聘原则，面向社会，公开报名，统一考试，综合评定，择优聘用。</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二、招聘岗位及人数</w:t>
      </w:r>
    </w:p>
    <w:p>
      <w:pPr>
        <w:pStyle w:val="5"/>
        <w:shd w:val="clear" w:color="auto" w:fill="FFFFFF"/>
        <w:overflowPunct w:val="0"/>
        <w:autoSpaceDE w:val="0"/>
        <w:autoSpaceDN w:val="0"/>
        <w:spacing w:beforeAutospacing="0" w:afterAutospacing="0" w:line="600" w:lineRule="exact"/>
        <w:ind w:firstLine="645"/>
        <w:rPr>
          <w:rFonts w:ascii="宋体" w:hAnsi="宋体" w:eastAsia="仿宋_GB2312"/>
          <w:color w:val="000000" w:themeColor="text1"/>
          <w:sz w:val="32"/>
          <w:szCs w:val="32"/>
        </w:rPr>
      </w:pPr>
      <w:r>
        <w:rPr>
          <w:rFonts w:hint="eastAsia" w:ascii="宋体" w:hAnsi="宋体" w:eastAsia="仿宋_GB2312"/>
          <w:color w:val="000000" w:themeColor="text1"/>
          <w:sz w:val="32"/>
          <w:szCs w:val="32"/>
          <w:shd w:val="clear" w:color="auto" w:fill="FFFFFF"/>
        </w:rPr>
        <w:t>普洱学院公开招聘博士工作人员10名。具体招聘岗位及招聘条件，详见《2023年普洱学院公开招聘博士计划表》（附件1）。</w:t>
      </w:r>
    </w:p>
    <w:p>
      <w:pPr>
        <w:pStyle w:val="5"/>
        <w:numPr>
          <w:ilvl w:val="0"/>
          <w:numId w:val="1"/>
        </w:numPr>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招聘范围</w:t>
      </w:r>
    </w:p>
    <w:p>
      <w:pPr>
        <w:pStyle w:val="5"/>
        <w:shd w:val="clear" w:color="auto" w:fill="FFFFFF"/>
        <w:overflowPunct w:val="0"/>
        <w:autoSpaceDE w:val="0"/>
        <w:autoSpaceDN w:val="0"/>
        <w:spacing w:beforeAutospacing="0" w:afterAutospacing="0" w:line="600" w:lineRule="exact"/>
        <w:ind w:firstLine="645"/>
        <w:rPr>
          <w:rFonts w:ascii="宋体" w:hAnsi="宋体" w:eastAsia="仿宋_GB2312"/>
          <w:color w:val="000000" w:themeColor="text1"/>
          <w:sz w:val="32"/>
          <w:szCs w:val="32"/>
        </w:rPr>
      </w:pPr>
      <w:r>
        <w:rPr>
          <w:rFonts w:hint="eastAsia" w:ascii="宋体" w:hAnsi="宋体" w:eastAsia="方正仿宋_GBK" w:cs="方正仿宋_GBK"/>
          <w:sz w:val="32"/>
          <w:szCs w:val="32"/>
          <w:shd w:val="clear" w:color="auto" w:fill="FFFFFF"/>
        </w:rPr>
        <w:t>符合相关岗位条件要求和本公告其他要求的人员均可报名。具体招聘范围和条件，详见</w:t>
      </w:r>
      <w:r>
        <w:rPr>
          <w:rFonts w:hint="eastAsia" w:ascii="宋体" w:hAnsi="宋体" w:eastAsia="仿宋_GB2312"/>
          <w:color w:val="000000" w:themeColor="text1"/>
          <w:sz w:val="32"/>
          <w:szCs w:val="32"/>
          <w:shd w:val="clear" w:color="auto" w:fill="FFFFFF"/>
        </w:rPr>
        <w:t>《2023年普洱学院公开招聘博士计划表》（附件1）。</w:t>
      </w:r>
    </w:p>
    <w:p>
      <w:pPr>
        <w:pStyle w:val="5"/>
        <w:shd w:val="clear" w:color="auto" w:fill="FFFFFF"/>
        <w:overflowPunct w:val="0"/>
        <w:autoSpaceDE w:val="0"/>
        <w:autoSpaceDN w:val="0"/>
        <w:spacing w:beforeAutospacing="0" w:afterAutospacing="0" w:line="600" w:lineRule="exact"/>
        <w:ind w:firstLine="640" w:firstLineChars="200"/>
        <w:rPr>
          <w:rFonts w:ascii="宋体" w:hAnsi="宋体" w:eastAsia="仿宋_GB2312"/>
          <w:color w:val="auto"/>
          <w:sz w:val="32"/>
          <w:szCs w:val="32"/>
        </w:rPr>
      </w:pPr>
      <w:r>
        <w:rPr>
          <w:rFonts w:hint="eastAsia" w:ascii="仿宋_GB2312" w:hAnsi="宋体" w:eastAsia="仿宋_GB2312" w:cs="方正仿宋_GBK"/>
          <w:sz w:val="32"/>
          <w:szCs w:val="32"/>
          <w:shd w:val="clear" w:color="auto" w:fill="FFFFFF"/>
        </w:rPr>
        <w:t>报名人员年龄在18周岁以上、40周岁以下，具有高级职称的博士原则上不超过50周岁。</w:t>
      </w:r>
      <w:r>
        <w:rPr>
          <w:rFonts w:hint="eastAsia" w:ascii="宋体" w:hAnsi="宋体" w:eastAsia="仿宋_GB2312"/>
          <w:color w:val="000000" w:themeColor="text1"/>
          <w:sz w:val="32"/>
          <w:szCs w:val="32"/>
          <w:shd w:val="clear" w:color="auto" w:fill="FFFFFF"/>
        </w:rPr>
        <w:t>年龄</w:t>
      </w:r>
      <w:r>
        <w:rPr>
          <w:rFonts w:hint="eastAsia" w:ascii="宋体" w:hAnsi="宋体" w:eastAsia="仿宋_GB2312"/>
          <w:color w:val="auto"/>
          <w:sz w:val="32"/>
          <w:szCs w:val="32"/>
          <w:shd w:val="clear" w:color="auto" w:fill="FFFFFF"/>
        </w:rPr>
        <w:t>计算截止</w:t>
      </w:r>
      <w:r>
        <w:rPr>
          <w:rFonts w:hint="eastAsia" w:ascii="宋体" w:hAnsi="宋体" w:eastAsia="仿宋_GB2312"/>
          <w:color w:val="auto"/>
          <w:sz w:val="32"/>
          <w:szCs w:val="32"/>
          <w:shd w:val="clear" w:color="auto" w:fill="FFFFFF"/>
          <w:lang w:val="en-US" w:eastAsia="zh-CN"/>
        </w:rPr>
        <w:t>日期2023年3月28日（报名时间）。</w:t>
      </w:r>
    </w:p>
    <w:p>
      <w:pPr>
        <w:pStyle w:val="5"/>
        <w:shd w:val="clear" w:color="auto" w:fill="FFFFFF"/>
        <w:overflowPunct w:val="0"/>
        <w:autoSpaceDE w:val="0"/>
        <w:autoSpaceDN w:val="0"/>
        <w:spacing w:beforeAutospacing="0" w:afterAutospacing="0" w:line="600" w:lineRule="exact"/>
        <w:ind w:firstLine="640" w:firstLineChars="200"/>
        <w:jc w:val="both"/>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shd w:val="clear" w:color="auto" w:fill="FFFFFF"/>
        </w:rPr>
        <w:t>四、应聘人员条件</w:t>
      </w:r>
    </w:p>
    <w:p>
      <w:pPr>
        <w:spacing w:line="600" w:lineRule="exact"/>
        <w:ind w:firstLine="640" w:firstLineChars="200"/>
        <w:rPr>
          <w:rFonts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（一）报考者应具备以下条件：</w:t>
      </w:r>
    </w:p>
    <w:p>
      <w:pPr>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kern w:val="0"/>
          <w:sz w:val="32"/>
          <w:szCs w:val="32"/>
        </w:rPr>
        <w:t>1.具有中华人民共和国国籍，遵守宪法和法律；</w:t>
      </w:r>
    </w:p>
    <w:p>
      <w:pPr>
        <w:widowControl/>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sz w:val="32"/>
          <w:szCs w:val="32"/>
        </w:rPr>
        <w:t>2.具有良好的品行</w:t>
      </w:r>
      <w:r>
        <w:rPr>
          <w:rFonts w:hint="eastAsia" w:ascii="宋体" w:hAnsi="宋体" w:eastAsia="方正仿宋_GBK" w:cs="方正仿宋_GBK"/>
          <w:kern w:val="0"/>
          <w:sz w:val="32"/>
          <w:szCs w:val="32"/>
        </w:rPr>
        <w:t>；</w:t>
      </w:r>
    </w:p>
    <w:p>
      <w:pPr>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kern w:val="0"/>
          <w:sz w:val="32"/>
          <w:szCs w:val="32"/>
        </w:rPr>
        <w:t>3.具备招聘岗位所需的专业或任职资格、职业（执业）资格及技能要求；</w:t>
      </w:r>
    </w:p>
    <w:p>
      <w:pPr>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kern w:val="0"/>
          <w:sz w:val="32"/>
          <w:szCs w:val="32"/>
        </w:rPr>
        <w:t>4.具备适应岗位要求的身体条件；</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rPr>
        <w:t>5.</w:t>
      </w:r>
      <w:r>
        <w:rPr>
          <w:rFonts w:hint="eastAsia" w:ascii="宋体" w:hAnsi="宋体" w:eastAsia="方正仿宋_GBK" w:cs="方正仿宋_GBK"/>
          <w:sz w:val="32"/>
          <w:szCs w:val="32"/>
          <w:shd w:val="clear" w:color="auto" w:fill="FFFFFF"/>
        </w:rPr>
        <w:t>具有岗位所需要的其他条件。</w:t>
      </w:r>
    </w:p>
    <w:p>
      <w:pPr>
        <w:pStyle w:val="5"/>
        <w:widowControl/>
        <w:shd w:val="clear" w:color="auto" w:fill="FFFFFF"/>
        <w:spacing w:beforeAutospacing="0" w:afterAutospacing="0" w:line="600" w:lineRule="exact"/>
        <w:ind w:firstLine="640" w:firstLineChars="200"/>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（二）有下列情形之一者不能报考：</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rPr>
        <w:t>1.</w:t>
      </w:r>
      <w:r>
        <w:rPr>
          <w:rFonts w:hint="eastAsia" w:ascii="宋体" w:hAnsi="宋体" w:eastAsia="方正仿宋_GBK" w:cs="方正仿宋_GBK"/>
          <w:sz w:val="32"/>
          <w:szCs w:val="32"/>
          <w:shd w:val="clear" w:color="auto" w:fill="FFFFFF"/>
        </w:rPr>
        <w:t>现役军人；</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rPr>
        <w:t>2.</w:t>
      </w:r>
      <w:r>
        <w:rPr>
          <w:rFonts w:hint="eastAsia" w:ascii="宋体" w:hAnsi="宋体" w:eastAsia="方正仿宋_GBK" w:cs="方正仿宋_GBK"/>
          <w:sz w:val="32"/>
          <w:szCs w:val="32"/>
          <w:shd w:val="clear" w:color="auto" w:fill="FFFFFF"/>
        </w:rPr>
        <w:t>在读的非应届毕业生。</w:t>
      </w:r>
    </w:p>
    <w:p>
      <w:pPr>
        <w:pStyle w:val="5"/>
        <w:widowControl/>
        <w:shd w:val="clear" w:color="auto" w:fill="FFFFFF"/>
        <w:spacing w:beforeAutospacing="0" w:afterAutospacing="0" w:line="600" w:lineRule="exact"/>
        <w:ind w:firstLine="640" w:firstLineChars="200"/>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（三）有下列情形之一者不得报考：</w:t>
      </w:r>
    </w:p>
    <w:p>
      <w:pPr>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kern w:val="0"/>
          <w:sz w:val="32"/>
          <w:szCs w:val="32"/>
        </w:rPr>
        <w:t>1.受到党纪、政纪处分期限未满或者正在接受纪律审查的；正在接受司法调查尚未作出结论的；</w:t>
      </w:r>
    </w:p>
    <w:p>
      <w:pPr>
        <w:spacing w:line="600" w:lineRule="exact"/>
        <w:ind w:firstLine="640" w:firstLineChars="200"/>
        <w:rPr>
          <w:rFonts w:ascii="宋体" w:hAnsi="宋体" w:eastAsia="方正仿宋_GBK" w:cs="方正仿宋_GBK"/>
          <w:color w:val="00B050"/>
          <w:kern w:val="0"/>
          <w:sz w:val="32"/>
          <w:szCs w:val="32"/>
        </w:rPr>
      </w:pPr>
      <w:r>
        <w:rPr>
          <w:rFonts w:hint="eastAsia" w:ascii="宋体" w:hAnsi="宋体" w:eastAsia="方正仿宋_GBK" w:cs="方正仿宋_GBK"/>
          <w:kern w:val="0"/>
          <w:sz w:val="32"/>
          <w:szCs w:val="32"/>
        </w:rPr>
        <w:t>2.因犯罪受过刑事处罚的人员、被开除中国共产党党籍的人员、被开除公职的人员、吸毒人员、被依法列为失信联合惩戒对象的人员，以及法律法规规定不得招聘为事业单位工作人员的其他情况的人员；</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rPr>
        <w:t>3.应聘者不得报考聘用后即构成《事业单位人事管理回避规定》第六条所列情形的岗位。</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五、报名</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cs="方正仿宋_GBK"/>
          <w:color w:val="00B050"/>
          <w:sz w:val="32"/>
          <w:szCs w:val="32"/>
        </w:rPr>
      </w:pPr>
      <w:r>
        <w:rPr>
          <w:rFonts w:hint="eastAsia" w:ascii="方正楷体_GBK" w:hAnsi="方正楷体_GBK" w:eastAsia="方正楷体_GBK" w:cs="方正楷体_GBK"/>
          <w:sz w:val="32"/>
          <w:szCs w:val="32"/>
        </w:rPr>
        <w:t>（一）报名方式</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cs="方正仿宋_GBK"/>
          <w:bCs/>
          <w:sz w:val="32"/>
          <w:szCs w:val="32"/>
        </w:rPr>
      </w:pPr>
      <w:r>
        <w:rPr>
          <w:rFonts w:hint="eastAsia" w:ascii="宋体" w:hAnsi="宋体" w:eastAsia="仿宋_GB2312"/>
          <w:color w:val="000000" w:themeColor="text1"/>
          <w:sz w:val="32"/>
          <w:szCs w:val="32"/>
          <w:shd w:val="clear" w:color="auto" w:fill="FFFFFF"/>
        </w:rPr>
        <w:t>本次招聘博士岗位可直接将报名材料扫描件以“姓名+</w:t>
      </w:r>
      <w:r>
        <w:rPr>
          <w:rFonts w:ascii="宋体" w:hAnsi="宋体" w:eastAsia="仿宋_GB2312"/>
          <w:color w:val="000000" w:themeColor="text1"/>
          <w:sz w:val="32"/>
          <w:szCs w:val="32"/>
          <w:shd w:val="clear" w:color="auto" w:fill="FFFFFF"/>
        </w:rPr>
        <w:t>PYBS2023</w:t>
      </w:r>
      <w:r>
        <w:rPr>
          <w:rFonts w:hint="eastAsia" w:ascii="宋体" w:hAnsi="宋体" w:eastAsia="仿宋_GB2312"/>
          <w:color w:val="000000" w:themeColor="text1"/>
          <w:sz w:val="32"/>
          <w:szCs w:val="32"/>
          <w:shd w:val="clear" w:color="auto" w:fill="FFFFFF"/>
        </w:rPr>
        <w:t>”为邮件主题上传至指定邮箱：ynpexy@ 163.com，或持相关材料到普洱学院和谐楼316人事处办公室现场报名。</w:t>
      </w:r>
    </w:p>
    <w:p>
      <w:pPr>
        <w:pStyle w:val="5"/>
        <w:shd w:val="clear" w:color="auto" w:fill="FFFFFF"/>
        <w:overflowPunct w:val="0"/>
        <w:autoSpaceDE w:val="0"/>
        <w:autoSpaceDN w:val="0"/>
        <w:spacing w:beforeAutospacing="0" w:afterAutospacing="0" w:line="600" w:lineRule="exact"/>
        <w:ind w:firstLine="645"/>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（二）时间安排</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仿宋_GB2312"/>
          <w:color w:val="000000" w:themeColor="text1"/>
          <w:sz w:val="32"/>
          <w:szCs w:val="32"/>
          <w:shd w:val="clear" w:color="auto" w:fill="FFFFFF"/>
        </w:rPr>
      </w:pPr>
      <w:r>
        <w:rPr>
          <w:rFonts w:hint="eastAsia" w:ascii="宋体" w:hAnsi="宋体" w:eastAsia="仿宋_GB2312"/>
          <w:color w:val="000000" w:themeColor="text1"/>
          <w:sz w:val="32"/>
          <w:szCs w:val="32"/>
          <w:shd w:val="clear" w:color="auto" w:fill="FFFFFF"/>
        </w:rPr>
        <w:t>自公告发布之日起至2023年12月31日，符合条件的应聘人员在岗位人数未招满前均可报名。</w:t>
      </w:r>
    </w:p>
    <w:p>
      <w:pPr>
        <w:pStyle w:val="5"/>
        <w:shd w:val="clear" w:color="auto" w:fill="FFFFFF"/>
        <w:overflowPunct w:val="0"/>
        <w:autoSpaceDE w:val="0"/>
        <w:autoSpaceDN w:val="0"/>
        <w:spacing w:beforeAutospacing="0" w:afterAutospacing="0" w:line="600" w:lineRule="exact"/>
        <w:ind w:firstLine="645"/>
        <w:jc w:val="both"/>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（三）报名材料</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仿宋_GB2312"/>
          <w:color w:val="000000" w:themeColor="text1"/>
          <w:sz w:val="32"/>
          <w:szCs w:val="32"/>
          <w:shd w:val="clear" w:color="auto" w:fill="FFFFFF"/>
        </w:rPr>
      </w:pPr>
      <w:r>
        <w:rPr>
          <w:rFonts w:hint="eastAsia" w:ascii="宋体" w:hAnsi="宋体" w:eastAsia="仿宋_GB2312"/>
          <w:color w:val="000000" w:themeColor="text1"/>
          <w:sz w:val="32"/>
          <w:szCs w:val="32"/>
          <w:shd w:val="clear" w:color="auto" w:fill="FFFFFF"/>
        </w:rPr>
        <w:t>应聘者相关证明材料</w:t>
      </w:r>
      <w:r>
        <w:rPr>
          <w:rFonts w:hint="eastAsia" w:ascii="宋体" w:hAnsi="宋体" w:eastAsia="方正仿宋_GBK" w:cs="方正仿宋_GBK"/>
          <w:kern w:val="2"/>
          <w:sz w:val="32"/>
          <w:szCs w:val="32"/>
          <w:shd w:val="clear" w:color="auto" w:fill="FFFFFF"/>
        </w:rPr>
        <w:t>主要包括以下几类的扫描件或复印件：</w:t>
      </w:r>
    </w:p>
    <w:p>
      <w:pPr>
        <w:pStyle w:val="5"/>
        <w:widowControl/>
        <w:shd w:val="clear" w:color="auto" w:fill="FFFFFF"/>
        <w:spacing w:beforeAutospacing="0" w:afterAutospacing="0" w:line="600" w:lineRule="exact"/>
        <w:ind w:firstLine="645"/>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1.填写完整的《2023年普洱学院公开招聘博士报名登记表》；</w:t>
      </w:r>
    </w:p>
    <w:p>
      <w:pPr>
        <w:pStyle w:val="5"/>
        <w:widowControl/>
        <w:shd w:val="clear" w:color="auto" w:fill="FFFFFF"/>
        <w:spacing w:beforeAutospacing="0" w:afterAutospacing="0" w:line="600" w:lineRule="exact"/>
        <w:ind w:firstLine="645"/>
        <w:jc w:val="both"/>
        <w:rPr>
          <w:rFonts w:ascii="宋体" w:hAnsi="宋体" w:eastAsia="方正仿宋_GBK" w:cs="方正仿宋_GBK"/>
          <w:sz w:val="32"/>
          <w:szCs w:val="32"/>
        </w:rPr>
      </w:pPr>
      <w:r>
        <w:rPr>
          <w:rFonts w:hint="eastAsia" w:ascii="宋体" w:hAnsi="宋体" w:eastAsia="方正仿宋_GBK" w:cs="方正仿宋_GBK"/>
          <w:sz w:val="32"/>
          <w:szCs w:val="32"/>
          <w:shd w:val="clear" w:color="auto" w:fill="FFFFFF"/>
        </w:rPr>
        <w:t>2.本人有效居民身份证；</w:t>
      </w:r>
    </w:p>
    <w:p>
      <w:pPr>
        <w:pStyle w:val="5"/>
        <w:widowControl/>
        <w:shd w:val="clear" w:color="auto" w:fill="FFFFFF"/>
        <w:spacing w:beforeAutospacing="0" w:afterAutospacing="0" w:line="600" w:lineRule="exact"/>
        <w:ind w:firstLine="645"/>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3.毕业证、学位证，暂未取得毕业证、学位证的2023年应届毕业生须提供《普通高等院校毕业生就业推荐表》；</w:t>
      </w:r>
    </w:p>
    <w:p>
      <w:pPr>
        <w:widowControl/>
        <w:spacing w:line="560" w:lineRule="exact"/>
        <w:ind w:firstLine="640" w:firstLineChars="200"/>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4.国（境）外毕业生还须提供经教育部留学服务中心认证的《教育部国（境）外学历学位认证书》、《教育部国（境）外学历学位认证书》应载明专业或专业领域或专业方向，学历学位由教育部留学服务中心认证，报考人员可登录教育部留学服务中心网站（http://www.cscse.edu.cn）查询认证的有关要求和程序；</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5.招聘岗位要求为中共党员（含预备党员），须提供本人组织关系所在党组织出具的党员证明材料；</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6.证明本人工作技能的职称（职业资格）证书或专业等级考核证书；</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7.报考岗位所要求的其他支撑材料。</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方正楷体_GBK" w:hAnsi="方正楷体_GBK" w:eastAsia="方正楷体_GBK" w:cs="方正楷体_GBK"/>
          <w:sz w:val="32"/>
          <w:szCs w:val="32"/>
          <w:shd w:val="clear" w:color="auto" w:fill="FFFFFF"/>
        </w:rPr>
        <w:t>（四）资格初审</w:t>
      </w:r>
    </w:p>
    <w:p>
      <w:pPr>
        <w:pStyle w:val="5"/>
        <w:shd w:val="clear" w:color="auto" w:fill="FFFFFF"/>
        <w:overflowPunct w:val="0"/>
        <w:autoSpaceDE w:val="0"/>
        <w:autoSpaceDN w:val="0"/>
        <w:spacing w:beforeAutospacing="0" w:afterAutospacing="0" w:line="600" w:lineRule="exact"/>
        <w:ind w:firstLine="645"/>
        <w:rPr>
          <w:rFonts w:ascii="宋体" w:hAnsi="宋体" w:eastAsia="仿宋_GB2312"/>
          <w:sz w:val="32"/>
          <w:szCs w:val="32"/>
          <w:shd w:val="clear" w:color="auto" w:fill="FFFFFF"/>
        </w:rPr>
      </w:pPr>
      <w:r>
        <w:rPr>
          <w:rFonts w:hint="eastAsia" w:ascii="宋体" w:hAnsi="宋体" w:eastAsia="仿宋_GB2312"/>
          <w:sz w:val="32"/>
          <w:szCs w:val="32"/>
          <w:shd w:val="clear" w:color="auto" w:fill="FFFFFF"/>
        </w:rPr>
        <w:t>报名资格审核由普洱学院负责。</w:t>
      </w:r>
    </w:p>
    <w:p>
      <w:pPr>
        <w:pStyle w:val="5"/>
        <w:shd w:val="clear" w:color="auto" w:fill="FFFFFF"/>
        <w:overflowPunct w:val="0"/>
        <w:autoSpaceDE w:val="0"/>
        <w:autoSpaceDN w:val="0"/>
        <w:spacing w:beforeAutospacing="0" w:afterAutospacing="0" w:line="600" w:lineRule="exact"/>
        <w:ind w:firstLine="645"/>
        <w:rPr>
          <w:rFonts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（五）有关要求</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1.应聘人员每人限报一个岗位。</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2.报名与考试时使用的身份证必须一致。</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3.报名时，应聘人员务必在提交报名信息前认真核对，确保信息无误，报名时所填专业须按照毕业证上的专业名称填写（含括号内的专业方向）。</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4.应聘人员填报信息不准确、不真实的，造成的一切后果由应聘人员负责。</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rPr>
      </w:pPr>
      <w:r>
        <w:rPr>
          <w:rFonts w:hint="eastAsia" w:ascii="仿宋_GB2312" w:hAnsi="宋体" w:eastAsia="仿宋_GB2312"/>
          <w:sz w:val="32"/>
          <w:szCs w:val="32"/>
          <w:shd w:val="clear" w:color="auto" w:fill="FFFFFF"/>
        </w:rPr>
        <w:t>5.应聘人员弄虚作假或以其他不正当手段获取考试资格者，取消本次考试资格。</w:t>
      </w:r>
    </w:p>
    <w:p>
      <w:pPr>
        <w:pStyle w:val="5"/>
        <w:shd w:val="clear" w:color="auto" w:fill="FFFFFF"/>
        <w:overflowPunct w:val="0"/>
        <w:autoSpaceDE w:val="0"/>
        <w:autoSpaceDN w:val="0"/>
        <w:spacing w:beforeAutospacing="0" w:afterAutospacing="0" w:line="600" w:lineRule="exact"/>
        <w:ind w:firstLine="640" w:firstLineChars="20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shd w:val="clear" w:color="auto" w:fill="FFFFFF"/>
        </w:rPr>
        <w:t>六、笔试</w:t>
      </w:r>
    </w:p>
    <w:p>
      <w:pPr>
        <w:pStyle w:val="5"/>
        <w:shd w:val="clear" w:color="auto" w:fill="FFFFFF"/>
        <w:overflowPunct w:val="0"/>
        <w:autoSpaceDE w:val="0"/>
        <w:autoSpaceDN w:val="0"/>
        <w:spacing w:beforeAutospacing="0" w:afterAutospacing="0" w:line="600" w:lineRule="exact"/>
        <w:ind w:firstLine="645"/>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符合岗位招聘条件，具有博士研究生学历</w:t>
      </w:r>
      <w:r>
        <w:rPr>
          <w:rFonts w:hint="eastAsia" w:ascii="仿宋_GB2312" w:hAnsi="宋体" w:eastAsia="仿宋_GB2312"/>
          <w:sz w:val="32"/>
          <w:szCs w:val="32"/>
          <w:shd w:val="clear" w:color="auto" w:fill="FFFFFF"/>
          <w:lang w:val="en-US" w:eastAsia="zh-CN"/>
        </w:rPr>
        <w:t>和</w:t>
      </w:r>
      <w:r>
        <w:rPr>
          <w:rFonts w:hint="eastAsia" w:ascii="仿宋_GB2312" w:hAnsi="宋体" w:eastAsia="仿宋_GB2312"/>
          <w:sz w:val="32"/>
          <w:szCs w:val="32"/>
          <w:shd w:val="clear" w:color="auto" w:fill="FFFFFF"/>
        </w:rPr>
        <w:t>博士学位的应聘人员免笔试。</w:t>
      </w:r>
    </w:p>
    <w:p>
      <w:pPr>
        <w:pStyle w:val="5"/>
        <w:shd w:val="clear" w:color="auto" w:fill="FFFFFF"/>
        <w:overflowPunct w:val="0"/>
        <w:autoSpaceDE w:val="0"/>
        <w:autoSpaceDN w:val="0"/>
        <w:spacing w:beforeAutospacing="0" w:afterAutospacing="0" w:line="600" w:lineRule="exact"/>
        <w:ind w:firstLine="640" w:firstLineChars="200"/>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七、资格复审</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rPr>
      </w:pPr>
      <w:r>
        <w:rPr>
          <w:rFonts w:hint="eastAsia" w:ascii="仿宋_GB2312" w:hAnsi="宋体" w:eastAsia="仿宋_GB2312" w:cs="方正仿宋_GBK"/>
          <w:sz w:val="32"/>
          <w:szCs w:val="32"/>
          <w:shd w:val="clear" w:color="auto" w:fill="FFFFFF"/>
        </w:rPr>
        <w:t>免笔试通过资格初审的应聘人员直接进入资格复审。</w:t>
      </w:r>
      <w:r>
        <w:rPr>
          <w:rFonts w:hint="eastAsia" w:ascii="宋体" w:hAnsi="宋体" w:eastAsia="方正仿宋_GBK" w:cs="方正仿宋_GBK"/>
          <w:sz w:val="32"/>
          <w:szCs w:val="32"/>
          <w:shd w:val="clear" w:color="auto" w:fill="FFFFFF"/>
        </w:rPr>
        <w:t>由普洱学院组织对应聘人员进行资格复审，资格复审不合格的，取消面试资格。资格复审时间和地点将另行电话通知，请应聘人员保持电话畅通。</w:t>
      </w:r>
    </w:p>
    <w:p>
      <w:pPr>
        <w:pStyle w:val="5"/>
        <w:shd w:val="clear" w:color="auto" w:fill="FFFFFF"/>
        <w:overflowPunct w:val="0"/>
        <w:autoSpaceDE w:val="0"/>
        <w:autoSpaceDN w:val="0"/>
        <w:spacing w:beforeAutospacing="0" w:afterAutospacing="0" w:line="600" w:lineRule="exact"/>
        <w:ind w:firstLine="643"/>
        <w:jc w:val="both"/>
        <w:rPr>
          <w:rFonts w:ascii="方正黑体_GBK" w:hAnsi="方正黑体_GBK" w:eastAsia="方正黑体_GBK" w:cs="方正黑体_GBK"/>
          <w:bCs/>
          <w:sz w:val="32"/>
          <w:szCs w:val="32"/>
          <w:shd w:val="clear" w:color="auto" w:fill="FFFFFF"/>
        </w:rPr>
      </w:pPr>
      <w:r>
        <w:rPr>
          <w:rFonts w:hint="eastAsia" w:ascii="方正黑体_GBK" w:hAnsi="方正黑体_GBK" w:eastAsia="方正黑体_GBK" w:cs="方正黑体_GBK"/>
          <w:bCs/>
          <w:sz w:val="32"/>
          <w:szCs w:val="32"/>
          <w:shd w:val="clear" w:color="auto" w:fill="FFFFFF"/>
        </w:rPr>
        <w:t>八、面试</w:t>
      </w:r>
    </w:p>
    <w:p>
      <w:pPr>
        <w:pStyle w:val="5"/>
        <w:widowControl/>
        <w:shd w:val="clear" w:color="auto" w:fill="FFFFFF"/>
        <w:spacing w:beforeAutospacing="0" w:afterAutospacing="0" w:line="600" w:lineRule="exact"/>
        <w:ind w:firstLine="640" w:firstLineChars="200"/>
        <w:jc w:val="both"/>
        <w:rPr>
          <w:rFonts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（一）面试时间及地点</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具体面试时间和地点将另行电话通知，请应聘人员保持电话畅通。</w:t>
      </w:r>
    </w:p>
    <w:p>
      <w:pPr>
        <w:pStyle w:val="5"/>
        <w:widowControl/>
        <w:shd w:val="clear" w:color="auto" w:fill="FFFFFF"/>
        <w:spacing w:beforeAutospacing="0" w:afterAutospacing="0" w:line="600" w:lineRule="exact"/>
        <w:ind w:firstLine="640" w:firstLineChars="200"/>
        <w:jc w:val="both"/>
        <w:rPr>
          <w:rFonts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（二）面试要求</w:t>
      </w:r>
    </w:p>
    <w:p>
      <w:pPr>
        <w:pStyle w:val="5"/>
        <w:shd w:val="clear" w:color="auto" w:fill="FFFFFF"/>
        <w:overflowPunct w:val="0"/>
        <w:autoSpaceDE w:val="0"/>
        <w:autoSpaceDN w:val="0"/>
        <w:spacing w:beforeAutospacing="0" w:afterAutospacing="0" w:line="600" w:lineRule="exact"/>
        <w:ind w:firstLine="643"/>
        <w:jc w:val="both"/>
        <w:rPr>
          <w:rFonts w:ascii="宋体" w:hAnsi="宋体" w:eastAsia="方正仿宋_GBK" w:cs="方正仿宋_GBK"/>
          <w:bCs/>
          <w:sz w:val="32"/>
          <w:szCs w:val="32"/>
          <w:shd w:val="clear" w:color="auto" w:fill="FFFFFF"/>
        </w:rPr>
      </w:pPr>
      <w:r>
        <w:rPr>
          <w:rFonts w:hint="eastAsia" w:ascii="仿宋_GB2312" w:hAnsi="宋体" w:eastAsia="仿宋_GB2312" w:cs="方正仿宋_GBK"/>
          <w:bCs/>
          <w:sz w:val="32"/>
          <w:szCs w:val="32"/>
          <w:shd w:val="clear" w:color="auto" w:fill="FFFFFF"/>
        </w:rPr>
        <w:t>资格复审合格的应聘人员进入面试。</w:t>
      </w:r>
      <w:r>
        <w:rPr>
          <w:rFonts w:hint="eastAsia" w:ascii="宋体" w:hAnsi="宋体" w:eastAsia="方正仿宋_GBK" w:cs="方正仿宋_GBK"/>
          <w:bCs/>
          <w:sz w:val="32"/>
          <w:szCs w:val="32"/>
          <w:shd w:val="clear" w:color="auto" w:fill="FFFFFF"/>
        </w:rPr>
        <w:t>设最低合格分数60分，面试成绩低于最低合格分数线者，不得进入体检环节。面试主要考察应聘人员专业技能及适应岗位要求的业务素质与工作能力等，面试满分100分。</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cs="方正仿宋_GBK"/>
          <w:sz w:val="32"/>
          <w:szCs w:val="32"/>
          <w:shd w:val="clear" w:color="auto" w:fill="FFFFFF"/>
        </w:rPr>
      </w:pPr>
      <w:r>
        <w:rPr>
          <w:rFonts w:hint="eastAsia" w:ascii="方正黑体_GBK" w:hAnsi="方正黑体_GBK" w:eastAsia="方正黑体_GBK" w:cs="方正黑体_GBK"/>
          <w:sz w:val="32"/>
          <w:szCs w:val="32"/>
          <w:shd w:val="clear" w:color="auto" w:fill="FFFFFF"/>
          <w:lang w:eastAsia="zh-CN"/>
        </w:rPr>
        <w:t>九</w:t>
      </w:r>
      <w:r>
        <w:rPr>
          <w:rFonts w:hint="eastAsia" w:ascii="方正黑体_GBK" w:hAnsi="方正黑体_GBK" w:eastAsia="方正黑体_GBK" w:cs="方正黑体_GBK"/>
          <w:sz w:val="32"/>
          <w:szCs w:val="32"/>
          <w:shd w:val="clear" w:color="auto" w:fill="FFFFFF"/>
        </w:rPr>
        <w:t>、考察</w:t>
      </w:r>
    </w:p>
    <w:p>
      <w:pPr>
        <w:spacing w:line="600" w:lineRule="exact"/>
        <w:ind w:firstLine="620" w:firstLineChars="200"/>
        <w:rPr>
          <w:rFonts w:ascii="宋体" w:hAnsi="宋体" w:eastAsia="方正仿宋_GBK" w:cs="方正仿宋_GBK"/>
          <w:color w:val="auto"/>
          <w:kern w:val="0"/>
          <w:sz w:val="32"/>
          <w:szCs w:val="32"/>
        </w:rPr>
      </w:pPr>
      <w:r>
        <w:rPr>
          <w:rFonts w:ascii="宋体" w:hAnsi="宋体" w:eastAsia="方正仿宋_GBK" w:cs="方正仿宋_GBK"/>
          <w:sz w:val="31"/>
          <w:szCs w:val="31"/>
          <w:shd w:val="clear" w:color="auto" w:fill="FFFFFF"/>
        </w:rPr>
        <w:t>根据</w:t>
      </w:r>
      <w:r>
        <w:rPr>
          <w:rFonts w:hint="eastAsia" w:ascii="宋体" w:hAnsi="宋体" w:eastAsia="方正仿宋_GBK" w:cs="方正仿宋_GBK"/>
          <w:sz w:val="31"/>
          <w:szCs w:val="31"/>
          <w:shd w:val="clear" w:color="auto" w:fill="FFFFFF"/>
          <w:lang w:eastAsia="zh-CN"/>
        </w:rPr>
        <w:t>面试</w:t>
      </w:r>
      <w:r>
        <w:rPr>
          <w:rFonts w:ascii="宋体" w:hAnsi="宋体" w:eastAsia="方正仿宋_GBK" w:cs="方正仿宋_GBK"/>
          <w:sz w:val="31"/>
          <w:szCs w:val="31"/>
          <w:shd w:val="clear" w:color="auto" w:fill="FFFFFF"/>
        </w:rPr>
        <w:t>成绩按从高到低顺序</w:t>
      </w:r>
      <w:r>
        <w:rPr>
          <w:rFonts w:hint="eastAsia" w:ascii="宋体" w:hAnsi="宋体" w:eastAsia="方正仿宋_GBK" w:cs="方正仿宋_GBK"/>
          <w:sz w:val="31"/>
          <w:szCs w:val="31"/>
          <w:shd w:val="clear" w:color="auto" w:fill="FFFFFF"/>
        </w:rPr>
        <w:t>，按照</w:t>
      </w:r>
      <w:r>
        <w:rPr>
          <w:rFonts w:ascii="宋体" w:hAnsi="宋体" w:eastAsia="方正仿宋_GBK" w:cs="方正仿宋_GBK"/>
          <w:sz w:val="31"/>
          <w:szCs w:val="31"/>
          <w:shd w:val="clear" w:color="auto" w:fill="FFFFFF"/>
        </w:rPr>
        <w:t>计划招聘人数等额确定</w:t>
      </w:r>
      <w:r>
        <w:rPr>
          <w:rFonts w:hint="eastAsia" w:ascii="宋体" w:hAnsi="宋体" w:eastAsia="方正仿宋_GBK" w:cs="方正仿宋_GBK"/>
          <w:sz w:val="31"/>
          <w:szCs w:val="31"/>
          <w:shd w:val="clear" w:color="auto" w:fill="FFFFFF"/>
        </w:rPr>
        <w:t>参加考察的</w:t>
      </w:r>
      <w:r>
        <w:rPr>
          <w:rFonts w:hint="eastAsia" w:ascii="宋体" w:hAnsi="宋体" w:eastAsia="方正仿宋_GBK" w:cs="方正仿宋_GBK"/>
          <w:kern w:val="0"/>
          <w:sz w:val="32"/>
          <w:szCs w:val="32"/>
        </w:rPr>
        <w:t>应聘</w:t>
      </w:r>
      <w:r>
        <w:rPr>
          <w:rFonts w:hint="eastAsia" w:ascii="宋体" w:hAnsi="宋体" w:eastAsia="方正仿宋_GBK" w:cs="方正仿宋_GBK"/>
          <w:sz w:val="31"/>
          <w:szCs w:val="31"/>
          <w:shd w:val="clear" w:color="auto" w:fill="FFFFFF"/>
        </w:rPr>
        <w:t>人员</w:t>
      </w:r>
      <w:r>
        <w:rPr>
          <w:rFonts w:hint="eastAsia" w:ascii="宋体" w:hAnsi="宋体" w:eastAsia="方正仿宋_GBK" w:cs="方正仿宋_GBK"/>
          <w:color w:val="000000" w:themeColor="text1"/>
          <w:sz w:val="32"/>
          <w:szCs w:val="32"/>
          <w:shd w:val="clear" w:color="auto" w:fill="FFFFFF"/>
        </w:rPr>
        <w:t>。由普洱学院组织</w:t>
      </w:r>
      <w:r>
        <w:rPr>
          <w:rFonts w:hint="eastAsia" w:ascii="宋体" w:hAnsi="宋体" w:eastAsia="方正仿宋_GBK" w:cs="方正仿宋_GBK"/>
          <w:color w:val="000000" w:themeColor="text1"/>
          <w:kern w:val="0"/>
          <w:sz w:val="32"/>
          <w:szCs w:val="32"/>
        </w:rPr>
        <w:t>开展</w:t>
      </w:r>
      <w:r>
        <w:rPr>
          <w:rFonts w:hint="eastAsia" w:ascii="宋体" w:hAnsi="宋体" w:eastAsia="方正仿宋_GBK" w:cs="方正仿宋_GBK"/>
          <w:color w:val="000000" w:themeColor="text1"/>
          <w:sz w:val="32"/>
          <w:szCs w:val="32"/>
          <w:shd w:val="clear" w:color="auto" w:fill="FFFFFF"/>
        </w:rPr>
        <w:t>考察工作，</w:t>
      </w:r>
      <w:r>
        <w:rPr>
          <w:rFonts w:hint="eastAsia" w:ascii="Times New Roman" w:hAnsi="Times New Roman" w:eastAsia="方正仿宋_GBK" w:cs="Times New Roman"/>
          <w:color w:val="000000" w:themeColor="text1"/>
          <w:kern w:val="0"/>
          <w:sz w:val="32"/>
          <w:szCs w:val="32"/>
        </w:rPr>
        <w:t>采取实地考察或信函考察等方式，了解考察对象的</w:t>
      </w:r>
      <w:r>
        <w:rPr>
          <w:rFonts w:ascii="Times New Roman" w:hAnsi="Times New Roman" w:eastAsia="方正仿宋_GBK" w:cs="Times New Roman"/>
          <w:color w:val="000000" w:themeColor="text1"/>
          <w:kern w:val="0"/>
          <w:sz w:val="32"/>
          <w:szCs w:val="32"/>
        </w:rPr>
        <w:t>思想政治表现、</w:t>
      </w:r>
      <w:r>
        <w:rPr>
          <w:rFonts w:ascii="Times New Roman" w:hAnsi="Times New Roman" w:eastAsia="方正仿宋_GBK" w:cs="Times New Roman"/>
          <w:color w:val="000000" w:themeColor="text1"/>
          <w:sz w:val="32"/>
          <w:szCs w:val="32"/>
          <w:shd w:val="clear" w:color="auto" w:fill="FFFFFF"/>
        </w:rPr>
        <w:t>道德品质</w:t>
      </w:r>
      <w:r>
        <w:rPr>
          <w:rFonts w:ascii="Times New Roman" w:hAnsi="Times New Roman" w:eastAsia="方正仿宋_GBK" w:cs="Times New Roman"/>
          <w:color w:val="000000" w:themeColor="text1"/>
          <w:kern w:val="0"/>
          <w:sz w:val="32"/>
          <w:szCs w:val="32"/>
        </w:rPr>
        <w:t>、业务</w:t>
      </w:r>
      <w:r>
        <w:rPr>
          <w:rFonts w:hint="eastAsia" w:ascii="Times New Roman" w:hAnsi="Times New Roman" w:eastAsia="方正仿宋_GBK" w:cs="Times New Roman"/>
          <w:color w:val="000000" w:themeColor="text1"/>
          <w:kern w:val="0"/>
          <w:sz w:val="32"/>
          <w:szCs w:val="32"/>
        </w:rPr>
        <w:t>能力、专业</w:t>
      </w:r>
      <w:r>
        <w:rPr>
          <w:rFonts w:ascii="Times New Roman" w:hAnsi="Times New Roman" w:eastAsia="方正仿宋_GBK" w:cs="Times New Roman"/>
          <w:color w:val="000000" w:themeColor="text1"/>
          <w:kern w:val="0"/>
          <w:sz w:val="32"/>
          <w:szCs w:val="32"/>
        </w:rPr>
        <w:t>成绩、团队协作精神、身心状况、综合素质等方面</w:t>
      </w:r>
      <w:r>
        <w:rPr>
          <w:rFonts w:hint="eastAsia" w:ascii="Times New Roman" w:hAnsi="Times New Roman" w:eastAsia="方正仿宋_GBK" w:cs="Times New Roman"/>
          <w:color w:val="000000" w:themeColor="text1"/>
          <w:kern w:val="0"/>
          <w:sz w:val="32"/>
          <w:szCs w:val="32"/>
        </w:rPr>
        <w:t>的情况</w:t>
      </w:r>
      <w:r>
        <w:rPr>
          <w:rFonts w:ascii="Times New Roman" w:hAnsi="Times New Roman" w:eastAsia="方正仿宋_GBK" w:cs="Times New Roman"/>
          <w:color w:val="000000" w:themeColor="text1"/>
          <w:kern w:val="0"/>
          <w:sz w:val="32"/>
          <w:szCs w:val="32"/>
        </w:rPr>
        <w:t>，</w:t>
      </w:r>
      <w:r>
        <w:rPr>
          <w:rFonts w:hint="eastAsia" w:ascii="Times New Roman" w:hAnsi="Times New Roman" w:eastAsia="方正仿宋_GBK" w:cs="Times New Roman"/>
          <w:color w:val="000000" w:themeColor="text1"/>
          <w:kern w:val="0"/>
          <w:sz w:val="32"/>
          <w:szCs w:val="32"/>
        </w:rPr>
        <w:t>同时核实考察对象是否符合报考资格条件、提供的报考信息和相关材料是否真实准确等情况，</w:t>
      </w:r>
      <w:r>
        <w:rPr>
          <w:rFonts w:ascii="Times New Roman" w:hAnsi="Times New Roman" w:eastAsia="方正仿宋_GBK" w:cs="Times New Roman"/>
          <w:color w:val="000000" w:themeColor="text1"/>
          <w:kern w:val="0"/>
          <w:sz w:val="32"/>
          <w:szCs w:val="32"/>
        </w:rPr>
        <w:t>作为聘用</w:t>
      </w:r>
      <w:r>
        <w:rPr>
          <w:rFonts w:ascii="Times New Roman" w:hAnsi="Times New Roman" w:eastAsia="方正仿宋_GBK" w:cs="Times New Roman"/>
          <w:color w:val="auto"/>
          <w:kern w:val="0"/>
          <w:sz w:val="32"/>
          <w:szCs w:val="32"/>
        </w:rPr>
        <w:t>的</w:t>
      </w:r>
      <w:r>
        <w:rPr>
          <w:rFonts w:hint="eastAsia" w:ascii="Times New Roman" w:hAnsi="Times New Roman" w:eastAsia="方正仿宋_GBK" w:cs="Times New Roman"/>
          <w:color w:val="auto"/>
          <w:kern w:val="0"/>
          <w:sz w:val="32"/>
          <w:szCs w:val="32"/>
          <w:lang w:val="en-US" w:eastAsia="zh-CN"/>
        </w:rPr>
        <w:t>重要</w:t>
      </w:r>
      <w:r>
        <w:rPr>
          <w:rFonts w:ascii="Times New Roman" w:hAnsi="Times New Roman" w:eastAsia="方正仿宋_GBK" w:cs="Times New Roman"/>
          <w:color w:val="auto"/>
          <w:kern w:val="0"/>
          <w:sz w:val="32"/>
          <w:szCs w:val="32"/>
        </w:rPr>
        <w:t>依据。</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color w:val="auto"/>
          <w:sz w:val="32"/>
          <w:szCs w:val="32"/>
          <w:shd w:val="clear" w:color="auto" w:fill="FFFFFF"/>
        </w:rPr>
      </w:pPr>
      <w:r>
        <w:rPr>
          <w:rFonts w:hint="eastAsia" w:ascii="方正黑体_GBK" w:hAnsi="方正黑体_GBK" w:eastAsia="方正黑体_GBK" w:cs="方正黑体_GBK"/>
          <w:color w:val="auto"/>
          <w:sz w:val="32"/>
          <w:szCs w:val="32"/>
          <w:shd w:val="clear" w:color="auto" w:fill="FFFFFF"/>
        </w:rPr>
        <w:t>十、体检</w:t>
      </w:r>
    </w:p>
    <w:p>
      <w:pPr>
        <w:spacing w:line="600" w:lineRule="exact"/>
        <w:ind w:firstLine="640" w:firstLineChars="200"/>
        <w:rPr>
          <w:rFonts w:ascii="宋体" w:hAnsi="宋体" w:eastAsia="方正仿宋_GBK" w:cs="Times New Roman"/>
          <w:color w:val="000000" w:themeColor="text1"/>
          <w:kern w:val="0"/>
          <w:sz w:val="32"/>
          <w:szCs w:val="32"/>
        </w:rPr>
      </w:pPr>
      <w:r>
        <w:rPr>
          <w:rFonts w:hint="eastAsia" w:ascii="宋体" w:hAnsi="宋体" w:eastAsia="方正仿宋_GBK" w:cs="方正仿宋_GBK"/>
          <w:color w:val="auto"/>
          <w:sz w:val="32"/>
          <w:szCs w:val="32"/>
          <w:shd w:val="clear" w:color="auto" w:fill="FFFFFF"/>
        </w:rPr>
        <w:t>考察合格的应聘</w:t>
      </w:r>
      <w:r>
        <w:rPr>
          <w:rFonts w:ascii="宋体" w:hAnsi="宋体" w:eastAsia="方正仿宋_GBK" w:cs="方正仿宋_GBK"/>
          <w:color w:val="auto"/>
          <w:sz w:val="32"/>
          <w:szCs w:val="32"/>
          <w:shd w:val="clear" w:color="auto" w:fill="FFFFFF"/>
        </w:rPr>
        <w:t>人员</w:t>
      </w:r>
      <w:r>
        <w:rPr>
          <w:rFonts w:hint="eastAsia" w:ascii="宋体" w:hAnsi="宋体" w:eastAsia="方正仿宋_GBK" w:cs="方正仿宋_GBK"/>
          <w:color w:val="auto"/>
          <w:sz w:val="32"/>
          <w:szCs w:val="32"/>
          <w:shd w:val="clear" w:color="auto" w:fill="FFFFFF"/>
        </w:rPr>
        <w:t>参加</w:t>
      </w:r>
      <w:r>
        <w:rPr>
          <w:rFonts w:ascii="宋体" w:hAnsi="宋体" w:eastAsia="方正仿宋_GBK" w:cs="方正仿宋_GBK"/>
          <w:color w:val="auto"/>
          <w:sz w:val="32"/>
          <w:szCs w:val="32"/>
          <w:shd w:val="clear" w:color="auto" w:fill="FFFFFF"/>
        </w:rPr>
        <w:t>体检。</w:t>
      </w:r>
      <w:r>
        <w:rPr>
          <w:rFonts w:hint="eastAsia" w:ascii="宋体" w:hAnsi="宋体" w:eastAsia="方正仿宋_GBK" w:cs="方正仿宋_GBK"/>
          <w:color w:val="auto"/>
          <w:sz w:val="32"/>
          <w:szCs w:val="32"/>
          <w:shd w:val="clear" w:color="auto" w:fill="FFFFFF"/>
        </w:rPr>
        <w:t>由普洱学院组织应聘人员到指定医院进行体检，体检费用由普洱学院</w:t>
      </w:r>
      <w:r>
        <w:rPr>
          <w:rFonts w:hint="eastAsia" w:ascii="宋体" w:hAnsi="宋体" w:eastAsia="方正仿宋_GBK" w:cs="方正仿宋_GBK"/>
          <w:color w:val="auto"/>
          <w:sz w:val="32"/>
          <w:szCs w:val="32"/>
          <w:shd w:val="clear" w:color="auto" w:fill="FFFFFF"/>
          <w:lang w:val="en-US" w:eastAsia="zh-CN"/>
        </w:rPr>
        <w:t>承担</w:t>
      </w:r>
      <w:r>
        <w:rPr>
          <w:rFonts w:hint="eastAsia" w:ascii="宋体" w:hAnsi="宋体" w:eastAsia="方正仿宋_GBK" w:cs="方正仿宋_GBK"/>
          <w:color w:val="auto"/>
          <w:sz w:val="32"/>
          <w:szCs w:val="32"/>
          <w:shd w:val="clear" w:color="auto" w:fill="FFFFFF"/>
        </w:rPr>
        <w:t>。</w:t>
      </w:r>
      <w:r>
        <w:rPr>
          <w:rFonts w:hint="eastAsia" w:ascii="宋体" w:hAnsi="宋体" w:eastAsia="方正仿宋_GBK" w:cs="方正仿宋_GBK"/>
          <w:color w:val="000000" w:themeColor="text1"/>
          <w:sz w:val="32"/>
          <w:szCs w:val="32"/>
          <w:shd w:val="clear" w:color="auto" w:fill="FFFFFF"/>
        </w:rPr>
        <w:t>应聘人员为孕产妇在孕产期的，经医院确认可以申请延期体检，待生产过后或妊娠终止，按国家相关政策产休假结束一个月内进行体检。</w:t>
      </w:r>
      <w:r>
        <w:rPr>
          <w:rFonts w:hint="eastAsia" w:ascii="宋体" w:hAnsi="宋体" w:eastAsia="方正仿宋_GBK" w:cs="方正仿宋_GBK"/>
          <w:color w:val="000000" w:themeColor="text1"/>
          <w:kern w:val="0"/>
          <w:sz w:val="32"/>
          <w:szCs w:val="32"/>
        </w:rPr>
        <w:t>体检项目和标准按照《公务员录用体检通用标准(试行)》及操作手册执行。</w:t>
      </w:r>
      <w:r>
        <w:rPr>
          <w:rFonts w:hint="eastAsia" w:ascii="宋体" w:hAnsi="宋体" w:eastAsia="方正仿宋_GBK" w:cs="方正仿宋_GBK"/>
          <w:color w:val="000000" w:themeColor="text1"/>
          <w:sz w:val="32"/>
          <w:szCs w:val="32"/>
          <w:shd w:val="clear" w:color="auto" w:fill="FFFFFF"/>
        </w:rPr>
        <w:t>应聘人员对体检结论有疑问时，应在接到体检结论通知之日起7日内提出复检申请，由普洱学院组织一次复检，体检结果以复检结论为准。应聘人员不按规定时间参加体检视为自动放弃，不予聘用。</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十</w:t>
      </w:r>
      <w:r>
        <w:rPr>
          <w:rFonts w:hint="eastAsia" w:ascii="方正黑体_GBK" w:hAnsi="方正黑体_GBK" w:eastAsia="方正黑体_GBK" w:cs="方正黑体_GBK"/>
          <w:sz w:val="32"/>
          <w:szCs w:val="32"/>
          <w:shd w:val="clear" w:color="auto" w:fill="FFFFFF"/>
          <w:lang w:eastAsia="zh-CN"/>
        </w:rPr>
        <w:t>一</w:t>
      </w:r>
      <w:r>
        <w:rPr>
          <w:rFonts w:hint="eastAsia" w:ascii="方正黑体_GBK" w:hAnsi="方正黑体_GBK" w:eastAsia="方正黑体_GBK" w:cs="方正黑体_GBK"/>
          <w:sz w:val="32"/>
          <w:szCs w:val="32"/>
          <w:shd w:val="clear" w:color="auto" w:fill="FFFFFF"/>
        </w:rPr>
        <w:t>、公示与聘用</w:t>
      </w:r>
    </w:p>
    <w:p>
      <w:pPr>
        <w:spacing w:line="600" w:lineRule="exact"/>
        <w:ind w:firstLine="640" w:firstLineChars="200"/>
        <w:rPr>
          <w:rFonts w:ascii="Times New Roman" w:hAnsi="Times New Roman" w:eastAsia="方正仿宋_GBK" w:cs="Times New Roman"/>
          <w:color w:val="000000" w:themeColor="text1"/>
          <w:kern w:val="0"/>
          <w:sz w:val="32"/>
          <w:szCs w:val="32"/>
        </w:rPr>
      </w:pPr>
      <w:r>
        <w:rPr>
          <w:rFonts w:hint="eastAsia" w:ascii="宋体" w:hAnsi="宋体" w:eastAsia="方正仿宋_GBK" w:cs="方正仿宋_GBK"/>
          <w:color w:val="000000" w:themeColor="text1"/>
          <w:sz w:val="32"/>
          <w:szCs w:val="32"/>
          <w:shd w:val="clear" w:color="auto" w:fill="FFFFFF"/>
        </w:rPr>
        <w:t>由普洱学院</w:t>
      </w:r>
      <w:r>
        <w:rPr>
          <w:rFonts w:hint="eastAsia" w:ascii="宋体" w:hAnsi="宋体" w:eastAsia="方正仿宋_GBK" w:cs="方正仿宋_GBK"/>
          <w:color w:val="000000" w:themeColor="text1"/>
          <w:kern w:val="0"/>
          <w:sz w:val="32"/>
          <w:szCs w:val="32"/>
        </w:rPr>
        <w:t>根据考察、体检结果确定拟聘用人员，拟聘用人员名单在</w:t>
      </w:r>
      <w:r>
        <w:rPr>
          <w:rFonts w:hint="eastAsia" w:ascii="宋体" w:hAnsi="宋体" w:eastAsia="方正仿宋_GBK"/>
          <w:color w:val="000000" w:themeColor="text1"/>
          <w:sz w:val="32"/>
          <w:szCs w:val="32"/>
          <w:shd w:val="clear" w:color="auto" w:fill="FFFFFF"/>
        </w:rPr>
        <w:t>省人力资源社会保障厅</w:t>
      </w:r>
      <w:r>
        <w:rPr>
          <w:rFonts w:ascii="宋体" w:hAnsi="宋体" w:eastAsia="方正仿宋_GBK"/>
          <w:color w:val="000000" w:themeColor="text1"/>
          <w:sz w:val="32"/>
          <w:szCs w:val="32"/>
          <w:shd w:val="clear" w:color="auto" w:fill="FFFFFF"/>
        </w:rPr>
        <w:t>门户网站</w:t>
      </w:r>
      <w:r>
        <w:rPr>
          <w:rFonts w:hint="eastAsia" w:ascii="宋体" w:hAnsi="宋体" w:eastAsia="方正仿宋_GBK"/>
          <w:color w:val="000000" w:themeColor="text1"/>
          <w:sz w:val="32"/>
          <w:szCs w:val="32"/>
          <w:shd w:val="clear" w:color="auto" w:fill="FFFFFF"/>
        </w:rPr>
        <w:t>上</w:t>
      </w:r>
      <w:r>
        <w:rPr>
          <w:rFonts w:hint="eastAsia" w:ascii="宋体" w:hAnsi="宋体" w:eastAsia="方正仿宋_GBK" w:cs="方正仿宋_GBK"/>
          <w:color w:val="000000" w:themeColor="text1"/>
          <w:kern w:val="0"/>
          <w:sz w:val="32"/>
          <w:szCs w:val="32"/>
        </w:rPr>
        <w:t>（网址：</w:t>
      </w:r>
      <w:r>
        <w:fldChar w:fldCharType="begin"/>
      </w:r>
      <w:r>
        <w:instrText xml:space="preserve"> HYPERLINK "http://hrss.yn.gov.cn/" </w:instrText>
      </w:r>
      <w:r>
        <w:fldChar w:fldCharType="separate"/>
      </w:r>
      <w:r>
        <w:rPr>
          <w:rStyle w:val="9"/>
          <w:rFonts w:cs="宋体" w:asciiTheme="minorEastAsia" w:hAnsiTheme="minorEastAsia" w:eastAsiaTheme="minorEastAsia"/>
          <w:color w:val="000000" w:themeColor="text1"/>
          <w:sz w:val="32"/>
          <w:szCs w:val="32"/>
          <w:u w:val="none"/>
        </w:rPr>
        <w:t>http://hrss.yn.gov.cn/</w:t>
      </w:r>
      <w:r>
        <w:rPr>
          <w:rStyle w:val="9"/>
          <w:rFonts w:cs="宋体" w:asciiTheme="minorEastAsia" w:hAnsiTheme="minorEastAsia" w:eastAsiaTheme="minorEastAsia"/>
          <w:color w:val="000000" w:themeColor="text1"/>
          <w:sz w:val="32"/>
          <w:szCs w:val="32"/>
          <w:u w:val="none"/>
        </w:rPr>
        <w:fldChar w:fldCharType="end"/>
      </w:r>
      <w:r>
        <w:rPr>
          <w:rFonts w:hint="eastAsia" w:ascii="宋体" w:hAnsi="宋体" w:eastAsia="方正仿宋_GBK" w:cs="方正仿宋_GBK"/>
          <w:color w:val="000000" w:themeColor="text1"/>
          <w:kern w:val="0"/>
          <w:sz w:val="32"/>
          <w:szCs w:val="32"/>
        </w:rPr>
        <w:t>）面向社会进行公示，公示期为7个工作日。</w:t>
      </w:r>
      <w:r>
        <w:rPr>
          <w:rFonts w:ascii="Times New Roman" w:hAnsi="Times New Roman" w:eastAsia="方正仿宋_GBK" w:cs="Times New Roman"/>
          <w:color w:val="000000" w:themeColor="text1"/>
          <w:kern w:val="0"/>
          <w:sz w:val="32"/>
          <w:szCs w:val="32"/>
        </w:rPr>
        <w:t>公示期满</w:t>
      </w:r>
      <w:r>
        <w:rPr>
          <w:rFonts w:hint="eastAsia" w:ascii="Times New Roman" w:hAnsi="Times New Roman" w:eastAsia="方正仿宋_GBK" w:cs="Times New Roman"/>
          <w:color w:val="000000" w:themeColor="text1"/>
          <w:kern w:val="0"/>
          <w:sz w:val="32"/>
          <w:szCs w:val="32"/>
        </w:rPr>
        <w:t>，对没有问题或反映的问题不影响聘用的人员</w:t>
      </w:r>
      <w:r>
        <w:rPr>
          <w:rFonts w:ascii="Times New Roman" w:hAnsi="Times New Roman" w:eastAsia="方正仿宋_GBK" w:cs="Times New Roman"/>
          <w:color w:val="000000" w:themeColor="text1"/>
          <w:kern w:val="0"/>
          <w:sz w:val="32"/>
          <w:szCs w:val="32"/>
        </w:rPr>
        <w:t>，经主管部门审核同意后，报省人力资源社会保障厅办理聘用手续</w:t>
      </w:r>
      <w:r>
        <w:rPr>
          <w:rFonts w:hint="eastAsia" w:ascii="Times New Roman" w:hAnsi="Times New Roman" w:eastAsia="方正仿宋_GBK" w:cs="Times New Roman"/>
          <w:color w:val="000000" w:themeColor="text1"/>
          <w:kern w:val="0"/>
          <w:sz w:val="32"/>
          <w:szCs w:val="32"/>
        </w:rPr>
        <w:t>。对公示期间反映有影响聘用的问题并查实的，不予聘用；对反映的问题一时难以查实的，暂缓聘用，待查清后再决定是否聘用。</w:t>
      </w:r>
    </w:p>
    <w:p>
      <w:pPr>
        <w:pStyle w:val="5"/>
        <w:shd w:val="clear" w:color="auto" w:fill="FFFFFF"/>
        <w:overflowPunct w:val="0"/>
        <w:autoSpaceDE w:val="0"/>
        <w:autoSpaceDN w:val="0"/>
        <w:spacing w:beforeAutospacing="0" w:afterAutospacing="0" w:line="600" w:lineRule="exact"/>
        <w:ind w:firstLine="640" w:firstLineChars="200"/>
        <w:jc w:val="both"/>
        <w:rPr>
          <w:rFonts w:ascii="宋体" w:hAnsi="宋体" w:eastAsia="方正仿宋_GBK" w:cs="方正仿宋_GBK"/>
          <w:color w:val="00B050"/>
          <w:sz w:val="32"/>
          <w:szCs w:val="32"/>
          <w:shd w:val="clear" w:color="auto" w:fill="FFFFFF"/>
        </w:rPr>
      </w:pPr>
      <w:r>
        <w:rPr>
          <w:rFonts w:hint="eastAsia" w:ascii="方正黑体_GBK" w:hAnsi="方正黑体_GBK" w:eastAsia="方正黑体_GBK" w:cs="方正黑体_GBK"/>
          <w:sz w:val="32"/>
          <w:szCs w:val="32"/>
          <w:shd w:val="clear" w:color="auto" w:fill="FFFFFF"/>
        </w:rPr>
        <w:t>十</w:t>
      </w:r>
      <w:r>
        <w:rPr>
          <w:rFonts w:hint="eastAsia" w:ascii="方正黑体_GBK" w:hAnsi="方正黑体_GBK" w:eastAsia="方正黑体_GBK" w:cs="方正黑体_GBK"/>
          <w:sz w:val="32"/>
          <w:szCs w:val="32"/>
          <w:shd w:val="clear" w:color="auto" w:fill="FFFFFF"/>
          <w:lang w:eastAsia="zh-CN"/>
        </w:rPr>
        <w:t>二</w:t>
      </w:r>
      <w:r>
        <w:rPr>
          <w:rFonts w:hint="eastAsia" w:ascii="方正黑体_GBK" w:hAnsi="方正黑体_GBK" w:eastAsia="方正黑体_GBK" w:cs="方正黑体_GBK"/>
          <w:sz w:val="32"/>
          <w:szCs w:val="32"/>
          <w:shd w:val="clear" w:color="auto" w:fill="FFFFFF"/>
        </w:rPr>
        <w:t>、岗位待遇</w:t>
      </w:r>
    </w:p>
    <w:p>
      <w:pPr>
        <w:spacing w:line="700" w:lineRule="exact"/>
        <w:ind w:firstLine="640" w:firstLineChars="200"/>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shd w:val="clear" w:color="auto" w:fill="FFFFFF"/>
        </w:rPr>
        <w:t>本次公开招聘人员纳入事业单位编制管理，执行国家和我省事业单位在职在编工作人员工资有关政策规定，具体待遇按《普洱学院高层次人才引进实施办法（试行）》执行。</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shd w:val="clear" w:color="auto" w:fill="FFFFFF"/>
        </w:rPr>
        <w:t>十</w:t>
      </w:r>
      <w:r>
        <w:rPr>
          <w:rFonts w:hint="eastAsia" w:ascii="方正黑体_GBK" w:hAnsi="方正黑体_GBK" w:eastAsia="方正黑体_GBK" w:cs="方正黑体_GBK"/>
          <w:sz w:val="32"/>
          <w:szCs w:val="32"/>
          <w:shd w:val="clear" w:color="auto" w:fill="FFFFFF"/>
          <w:lang w:eastAsia="zh-CN"/>
        </w:rPr>
        <w:t>三</w:t>
      </w:r>
      <w:r>
        <w:rPr>
          <w:rFonts w:hint="eastAsia" w:ascii="方正黑体_GBK" w:hAnsi="方正黑体_GBK" w:eastAsia="方正黑体_GBK" w:cs="方正黑体_GBK"/>
          <w:sz w:val="32"/>
          <w:szCs w:val="32"/>
          <w:shd w:val="clear" w:color="auto" w:fill="FFFFFF"/>
        </w:rPr>
        <w:t>、招聘纪律</w:t>
      </w:r>
    </w:p>
    <w:p>
      <w:pPr>
        <w:spacing w:line="600" w:lineRule="exact"/>
        <w:ind w:firstLine="640" w:firstLineChars="200"/>
        <w:rPr>
          <w:rFonts w:ascii="宋体" w:hAnsi="宋体" w:eastAsia="方正仿宋_GBK" w:cs="方正仿宋_GBK"/>
          <w:kern w:val="0"/>
          <w:sz w:val="32"/>
          <w:szCs w:val="32"/>
        </w:rPr>
      </w:pPr>
      <w:r>
        <w:rPr>
          <w:rFonts w:hint="eastAsia" w:ascii="宋体" w:hAnsi="宋体" w:eastAsia="方正仿宋_GBK" w:cs="方正仿宋_GBK"/>
          <w:kern w:val="0"/>
          <w:sz w:val="32"/>
          <w:szCs w:val="32"/>
        </w:rPr>
        <w:t>在事业单位公开招聘过程中，严格执行《事业单位人事管理回避规定》</w:t>
      </w:r>
      <w:r>
        <w:rPr>
          <w:rFonts w:hint="eastAsia" w:ascii="宋体" w:hAnsi="宋体" w:eastAsia="方正仿宋_GBK" w:cs="方正仿宋_GBK"/>
          <w:sz w:val="32"/>
          <w:szCs w:val="32"/>
          <w:shd w:val="clear" w:color="auto" w:fill="FFFFFF"/>
        </w:rPr>
        <w:t>（人社部规〔2019〕1号）</w:t>
      </w:r>
      <w:r>
        <w:rPr>
          <w:rFonts w:hint="eastAsia" w:ascii="宋体" w:hAnsi="宋体" w:eastAsia="方正仿宋_GBK" w:cs="方正仿宋_GBK"/>
          <w:kern w:val="0"/>
          <w:sz w:val="32"/>
          <w:szCs w:val="32"/>
        </w:rPr>
        <w:t>。招聘单位负责人和负责招聘工作的人员在办理招聘事项时，涉及与报考人员有夫妻关系、直系血亲关系、三代以内旁系血亲关系、近姻亲关系或者其他可能影响招聘公正的，本人须主动申请回避。</w:t>
      </w:r>
    </w:p>
    <w:p>
      <w:pPr>
        <w:pStyle w:val="5"/>
        <w:shd w:val="clear" w:color="auto" w:fill="FFFFFF"/>
        <w:overflowPunct w:val="0"/>
        <w:autoSpaceDE w:val="0"/>
        <w:autoSpaceDN w:val="0"/>
        <w:spacing w:beforeAutospacing="0" w:afterAutospacing="0" w:line="600" w:lineRule="exact"/>
        <w:ind w:firstLine="645"/>
        <w:jc w:val="both"/>
        <w:rPr>
          <w:rFonts w:ascii="宋体" w:hAnsi="宋体" w:eastAsia="方正仿宋_GBK" w:cs="方正仿宋_GBK"/>
          <w:sz w:val="32"/>
          <w:szCs w:val="32"/>
        </w:rPr>
      </w:pPr>
      <w:r>
        <w:rPr>
          <w:rFonts w:hint="eastAsia" w:ascii="宋体" w:hAnsi="宋体" w:eastAsia="方正仿宋_GBK" w:cs="方正仿宋_GBK"/>
          <w:sz w:val="32"/>
          <w:szCs w:val="32"/>
        </w:rPr>
        <w:t>在事业单位公开招聘过程中，对违反招聘纪律的应聘人员、招聘单位和工作人员依照《事业单位公开招聘违纪违规行为处理规定》（中华人民共和国人力资源和社会保障部令第35号）进行处理。</w:t>
      </w:r>
    </w:p>
    <w:p>
      <w:pPr>
        <w:pStyle w:val="5"/>
        <w:shd w:val="clear" w:color="auto" w:fill="FFFFFF"/>
        <w:overflowPunct w:val="0"/>
        <w:autoSpaceDE w:val="0"/>
        <w:autoSpaceDN w:val="0"/>
        <w:spacing w:beforeAutospacing="0" w:afterAutospacing="0" w:line="600" w:lineRule="exact"/>
        <w:ind w:firstLine="645"/>
        <w:jc w:val="both"/>
        <w:rPr>
          <w:rFonts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十</w:t>
      </w:r>
      <w:r>
        <w:rPr>
          <w:rFonts w:hint="eastAsia" w:ascii="方正黑体_GBK" w:hAnsi="方正黑体_GBK" w:eastAsia="方正黑体_GBK" w:cs="方正黑体_GBK"/>
          <w:sz w:val="32"/>
          <w:szCs w:val="32"/>
          <w:shd w:val="clear" w:color="auto" w:fill="FFFFFF"/>
          <w:lang w:eastAsia="zh-CN"/>
        </w:rPr>
        <w:t>四</w:t>
      </w:r>
      <w:r>
        <w:rPr>
          <w:rFonts w:hint="eastAsia" w:ascii="方正黑体_GBK" w:hAnsi="方正黑体_GBK" w:eastAsia="方正黑体_GBK" w:cs="方正黑体_GBK"/>
          <w:sz w:val="32"/>
          <w:szCs w:val="32"/>
          <w:shd w:val="clear" w:color="auto" w:fill="FFFFFF"/>
        </w:rPr>
        <w:t>、重要提示</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rPr>
      </w:pPr>
      <w:r>
        <w:rPr>
          <w:rFonts w:ascii="宋体" w:hAnsi="宋体" w:eastAsia="方正仿宋_GBK"/>
          <w:color w:val="000000" w:themeColor="text1"/>
          <w:sz w:val="32"/>
          <w:szCs w:val="32"/>
          <w:shd w:val="clear" w:color="auto" w:fill="FFFFFF"/>
        </w:rPr>
        <w:t>（一）公开招聘</w:t>
      </w:r>
      <w:r>
        <w:rPr>
          <w:rFonts w:hint="eastAsia" w:ascii="宋体" w:hAnsi="宋体" w:eastAsia="方正仿宋_GBK"/>
          <w:color w:val="000000" w:themeColor="text1"/>
          <w:sz w:val="32"/>
          <w:szCs w:val="32"/>
          <w:shd w:val="clear" w:color="auto" w:fill="FFFFFF"/>
        </w:rPr>
        <w:t>公告</w:t>
      </w:r>
      <w:r>
        <w:rPr>
          <w:rFonts w:ascii="宋体" w:hAnsi="宋体" w:eastAsia="方正仿宋_GBK"/>
          <w:color w:val="000000" w:themeColor="text1"/>
          <w:sz w:val="32"/>
          <w:szCs w:val="32"/>
          <w:shd w:val="clear" w:color="auto" w:fill="FFFFFF"/>
        </w:rPr>
        <w:t>通过</w:t>
      </w:r>
      <w:r>
        <w:rPr>
          <w:rFonts w:hint="eastAsia" w:ascii="宋体" w:hAnsi="宋体" w:eastAsia="方正仿宋_GBK"/>
          <w:color w:val="000000" w:themeColor="text1"/>
          <w:sz w:val="32"/>
          <w:szCs w:val="32"/>
          <w:shd w:val="clear" w:color="auto" w:fill="FFFFFF"/>
        </w:rPr>
        <w:t>省人力资源社会保障厅</w:t>
      </w:r>
      <w:r>
        <w:rPr>
          <w:rFonts w:hint="eastAsia" w:ascii="宋体" w:hAnsi="宋体" w:eastAsia="方正仿宋_GBK" w:cs="方正仿宋_GBK"/>
          <w:color w:val="000000" w:themeColor="text1"/>
          <w:sz w:val="32"/>
          <w:szCs w:val="32"/>
        </w:rPr>
        <w:t>（网址：</w:t>
      </w:r>
      <w:r>
        <w:fldChar w:fldCharType="begin"/>
      </w:r>
      <w:r>
        <w:instrText xml:space="preserve"> HYPERLINK "http://hrss.yn.gov.cn/" </w:instrText>
      </w:r>
      <w:r>
        <w:fldChar w:fldCharType="separate"/>
      </w:r>
      <w:r>
        <w:rPr>
          <w:rStyle w:val="9"/>
          <w:rFonts w:cs="宋体" w:asciiTheme="minorEastAsia" w:hAnsiTheme="minorEastAsia" w:eastAsiaTheme="minorEastAsia"/>
          <w:color w:val="000000" w:themeColor="text1"/>
          <w:sz w:val="32"/>
          <w:szCs w:val="32"/>
          <w:u w:val="none"/>
        </w:rPr>
        <w:t>http://hrss.yn.gov.cn/</w:t>
      </w:r>
      <w:r>
        <w:rPr>
          <w:rStyle w:val="9"/>
          <w:rFonts w:cs="宋体" w:asciiTheme="minorEastAsia" w:hAnsiTheme="minorEastAsia" w:eastAsiaTheme="minorEastAsia"/>
          <w:color w:val="000000" w:themeColor="text1"/>
          <w:sz w:val="32"/>
          <w:szCs w:val="32"/>
          <w:u w:val="none"/>
        </w:rPr>
        <w:fldChar w:fldCharType="end"/>
      </w:r>
      <w:r>
        <w:rPr>
          <w:rFonts w:hint="eastAsia" w:ascii="宋体" w:hAnsi="宋体" w:eastAsia="方正仿宋_GBK" w:cs="方正仿宋_GBK"/>
          <w:color w:val="000000" w:themeColor="text1"/>
          <w:sz w:val="32"/>
          <w:szCs w:val="32"/>
        </w:rPr>
        <w:t>）</w:t>
      </w:r>
      <w:r>
        <w:rPr>
          <w:rFonts w:hint="eastAsia" w:ascii="宋体" w:hAnsi="宋体" w:eastAsia="方正仿宋_GBK"/>
          <w:color w:val="000000" w:themeColor="text1"/>
          <w:sz w:val="32"/>
          <w:szCs w:val="32"/>
          <w:shd w:val="clear" w:color="auto" w:fill="FFFFFF"/>
        </w:rPr>
        <w:t>和</w:t>
      </w:r>
      <w:r>
        <w:rPr>
          <w:rFonts w:hint="eastAsia" w:ascii="宋体" w:hAnsi="宋体" w:eastAsia="仿宋_GB2312" w:cs="Arial"/>
          <w:color w:val="000000" w:themeColor="text1"/>
          <w:sz w:val="32"/>
          <w:szCs w:val="32"/>
          <w:shd w:val="clear" w:color="auto" w:fill="FFFFFF"/>
        </w:rPr>
        <w:t>普洱学院</w:t>
      </w:r>
      <w:r>
        <w:rPr>
          <w:rFonts w:ascii="宋体" w:hAnsi="宋体" w:eastAsia="仿宋_GB2312" w:cs="Arial"/>
          <w:color w:val="000000" w:themeColor="text1"/>
          <w:sz w:val="32"/>
          <w:szCs w:val="32"/>
          <w:shd w:val="clear" w:color="auto" w:fill="FFFFFF"/>
        </w:rPr>
        <w:t>官方</w:t>
      </w:r>
      <w:r>
        <w:rPr>
          <w:rFonts w:ascii="宋体" w:hAnsi="宋体" w:eastAsia="方正仿宋_GBK"/>
          <w:color w:val="000000" w:themeColor="text1"/>
          <w:sz w:val="32"/>
          <w:szCs w:val="32"/>
          <w:shd w:val="clear" w:color="auto" w:fill="FFFFFF"/>
        </w:rPr>
        <w:t>网站</w:t>
      </w:r>
      <w:r>
        <w:rPr>
          <w:rFonts w:hint="eastAsia" w:ascii="宋体" w:hAnsi="宋体" w:eastAsia="方正仿宋_GBK" w:cs="方正仿宋_GBK"/>
          <w:color w:val="000000" w:themeColor="text1"/>
          <w:sz w:val="32"/>
          <w:szCs w:val="32"/>
        </w:rPr>
        <w:t>（网址：</w:t>
      </w:r>
      <w:r>
        <w:rPr>
          <w:rFonts w:ascii="宋体" w:hAnsi="宋体" w:eastAsia="仿宋_GB2312"/>
          <w:color w:val="000000" w:themeColor="text1"/>
          <w:sz w:val="32"/>
          <w:szCs w:val="32"/>
          <w:shd w:val="clear" w:color="auto" w:fill="FFFFFF"/>
        </w:rPr>
        <w:t>http://www.peuni.cn/</w:t>
      </w:r>
      <w:r>
        <w:rPr>
          <w:rFonts w:hint="eastAsia" w:ascii="宋体" w:hAnsi="宋体" w:eastAsia="方正仿宋_GBK" w:cs="方正仿宋_GBK"/>
          <w:color w:val="000000" w:themeColor="text1"/>
          <w:sz w:val="32"/>
          <w:szCs w:val="32"/>
        </w:rPr>
        <w:t>）</w:t>
      </w:r>
      <w:r>
        <w:rPr>
          <w:rFonts w:hint="eastAsia" w:ascii="宋体" w:hAnsi="宋体" w:eastAsia="方正仿宋_GBK"/>
          <w:color w:val="000000" w:themeColor="text1"/>
          <w:sz w:val="32"/>
          <w:szCs w:val="32"/>
          <w:shd w:val="clear" w:color="auto" w:fill="FFFFFF"/>
        </w:rPr>
        <w:t>面</w:t>
      </w:r>
      <w:r>
        <w:rPr>
          <w:rFonts w:ascii="宋体" w:hAnsi="宋体" w:eastAsia="方正仿宋_GBK"/>
          <w:color w:val="000000" w:themeColor="text1"/>
          <w:sz w:val="32"/>
          <w:szCs w:val="32"/>
          <w:shd w:val="clear" w:color="auto" w:fill="FFFFFF"/>
        </w:rPr>
        <w:t>向社会发布</w:t>
      </w:r>
      <w:r>
        <w:rPr>
          <w:rFonts w:hint="eastAsia" w:ascii="宋体" w:hAnsi="宋体" w:eastAsia="方正仿宋_GBK"/>
          <w:color w:val="000000" w:themeColor="text1"/>
          <w:sz w:val="32"/>
          <w:szCs w:val="32"/>
          <w:shd w:val="clear" w:color="auto" w:fill="FFFFFF"/>
        </w:rPr>
        <w:t>，</w:t>
      </w:r>
      <w:r>
        <w:rPr>
          <w:rFonts w:hint="eastAsia" w:ascii="宋体" w:hAnsi="宋体" w:eastAsia="方正仿宋_GBK" w:cs="方正仿宋_GBK"/>
          <w:sz w:val="32"/>
          <w:szCs w:val="32"/>
          <w:shd w:val="clear" w:color="auto" w:fill="FFFFFF"/>
        </w:rPr>
        <w:t>后续相关招聘信息请及时关注</w:t>
      </w:r>
      <w:r>
        <w:rPr>
          <w:rFonts w:hint="eastAsia" w:ascii="宋体" w:hAnsi="宋体" w:eastAsia="仿宋_GB2312" w:cs="Arial"/>
          <w:color w:val="000000" w:themeColor="text1"/>
          <w:sz w:val="32"/>
          <w:szCs w:val="32"/>
          <w:shd w:val="clear" w:color="auto" w:fill="FFFFFF"/>
        </w:rPr>
        <w:t>普洱学院</w:t>
      </w:r>
      <w:r>
        <w:rPr>
          <w:rFonts w:ascii="宋体" w:hAnsi="宋体" w:eastAsia="仿宋_GB2312" w:cs="Arial"/>
          <w:color w:val="000000" w:themeColor="text1"/>
          <w:sz w:val="32"/>
          <w:szCs w:val="32"/>
          <w:shd w:val="clear" w:color="auto" w:fill="FFFFFF"/>
        </w:rPr>
        <w:t>官方</w:t>
      </w:r>
      <w:r>
        <w:rPr>
          <w:rFonts w:ascii="宋体" w:hAnsi="宋体" w:eastAsia="方正仿宋_GBK"/>
          <w:color w:val="000000" w:themeColor="text1"/>
          <w:sz w:val="32"/>
          <w:szCs w:val="32"/>
          <w:shd w:val="clear" w:color="auto" w:fill="FFFFFF"/>
        </w:rPr>
        <w:t>网站</w:t>
      </w:r>
      <w:r>
        <w:rPr>
          <w:rFonts w:hint="eastAsia" w:ascii="宋体" w:hAnsi="宋体" w:eastAsia="方正仿宋_GBK" w:cs="方正仿宋_GBK"/>
          <w:sz w:val="32"/>
          <w:szCs w:val="32"/>
          <w:shd w:val="clear" w:color="auto" w:fill="FFFFFF"/>
        </w:rPr>
        <w:t>，因查看其他渠道的错误信息造成的报考失误，由应聘人员自行负责。</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color w:val="00B050"/>
          <w:sz w:val="32"/>
          <w:szCs w:val="32"/>
          <w:shd w:val="clear" w:color="auto" w:fill="FFFFFF"/>
        </w:rPr>
      </w:pPr>
      <w:r>
        <w:rPr>
          <w:rFonts w:hint="eastAsia" w:ascii="宋体" w:hAnsi="宋体" w:eastAsia="方正仿宋_GBK" w:cs="方正仿宋_GBK"/>
          <w:sz w:val="32"/>
          <w:szCs w:val="32"/>
          <w:shd w:val="clear" w:color="auto" w:fill="FFFFFF"/>
        </w:rPr>
        <w:t>（二）本次公开招聘考试专业目录参考教育部目录，包括：最新版学位授予和人才培养学科目录、普通高等学校本科专业目录、职业教育专业目录、技工院校专业目录；教育部公布的学位授予单位（不含军队单位）自主设置目录外一级学科、二级学科和交叉学科、专业学位类别和专业领域、国家重点支持学科专业清单所列学科专业，教育部审批、备案的学科专业；教育部认证国（境）外院校的学科专业；其他相关目录。</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shd w:val="clear" w:color="auto" w:fill="FFFFFF"/>
        </w:rPr>
        <w:t>（三）本公告所附相关文件与公告具备同等效力，请报考人员仔细阅读。因不遵守规定或个人疏忽造成的报考失误所带来的一切后果由本人自行承担。</w:t>
      </w:r>
    </w:p>
    <w:p>
      <w:pPr>
        <w:pStyle w:val="5"/>
        <w:widowControl/>
        <w:shd w:val="clear" w:color="auto" w:fill="FFFFFF"/>
        <w:spacing w:beforeAutospacing="0" w:afterAutospacing="0" w:line="600"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shd w:val="clear" w:color="auto" w:fill="FFFFFF"/>
        </w:rPr>
        <w:t>（四）本次招聘考试不指定考试辅导用书，也不举办或委托任何机构举办考试辅导培训班，请考生不要相信任何有关的宣传推销材料，以免受骗上当。</w:t>
      </w:r>
    </w:p>
    <w:p>
      <w:pPr>
        <w:pStyle w:val="5"/>
        <w:widowControl/>
        <w:shd w:val="clear" w:color="auto" w:fill="FFFFFF"/>
        <w:spacing w:beforeAutospacing="0" w:afterAutospacing="0" w:line="600" w:lineRule="exact"/>
        <w:ind w:firstLine="640" w:firstLineChars="200"/>
        <w:jc w:val="both"/>
        <w:rPr>
          <w:rFonts w:ascii="宋体" w:hAnsi="宋体" w:eastAsia="方正黑体_GBK"/>
          <w:color w:val="000000" w:themeColor="text1"/>
          <w:sz w:val="32"/>
          <w:szCs w:val="32"/>
        </w:rPr>
      </w:pPr>
      <w:r>
        <w:rPr>
          <w:rFonts w:ascii="宋体" w:hAnsi="宋体" w:eastAsia="方正仿宋_GBK"/>
          <w:color w:val="000000" w:themeColor="text1"/>
          <w:sz w:val="32"/>
          <w:szCs w:val="32"/>
          <w:shd w:val="clear" w:color="auto" w:fill="FFFFFF"/>
        </w:rPr>
        <w:t>（</w:t>
      </w:r>
      <w:r>
        <w:rPr>
          <w:rFonts w:hint="eastAsia" w:ascii="宋体" w:hAnsi="宋体" w:eastAsia="方正仿宋_GBK"/>
          <w:color w:val="000000" w:themeColor="text1"/>
          <w:sz w:val="32"/>
          <w:szCs w:val="32"/>
          <w:shd w:val="clear" w:color="auto" w:fill="FFFFFF"/>
        </w:rPr>
        <w:t>五</w:t>
      </w:r>
      <w:r>
        <w:rPr>
          <w:rFonts w:ascii="宋体" w:hAnsi="宋体" w:eastAsia="方正仿宋_GBK"/>
          <w:color w:val="000000" w:themeColor="text1"/>
          <w:sz w:val="32"/>
          <w:szCs w:val="32"/>
          <w:shd w:val="clear" w:color="auto" w:fill="FFFFFF"/>
        </w:rPr>
        <w:t>）未尽事宜由</w:t>
      </w:r>
      <w:r>
        <w:rPr>
          <w:rFonts w:hint="eastAsia" w:ascii="宋体" w:hAnsi="宋体" w:eastAsia="仿宋_GB2312" w:cs="Arial"/>
          <w:color w:val="000000" w:themeColor="text1"/>
          <w:sz w:val="32"/>
          <w:szCs w:val="32"/>
          <w:shd w:val="clear" w:color="auto" w:fill="FFFFFF"/>
        </w:rPr>
        <w:t>普洱学院</w:t>
      </w:r>
      <w:r>
        <w:rPr>
          <w:rFonts w:ascii="宋体" w:hAnsi="宋体" w:eastAsia="方正仿宋_GBK"/>
          <w:color w:val="000000" w:themeColor="text1"/>
          <w:sz w:val="32"/>
          <w:szCs w:val="32"/>
          <w:shd w:val="clear" w:color="auto" w:fill="FFFFFF"/>
        </w:rPr>
        <w:t>负责解释。</w:t>
      </w:r>
    </w:p>
    <w:p>
      <w:pPr>
        <w:overflowPunct w:val="0"/>
        <w:autoSpaceDE w:val="0"/>
        <w:autoSpaceDN w:val="0"/>
        <w:spacing w:line="600" w:lineRule="exact"/>
        <w:ind w:firstLine="640" w:firstLineChars="200"/>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十</w:t>
      </w:r>
      <w:r>
        <w:rPr>
          <w:rFonts w:hint="eastAsia" w:ascii="方正黑体_GBK" w:hAnsi="方正黑体_GBK" w:eastAsia="方正黑体_GBK" w:cs="方正黑体_GBK"/>
          <w:kern w:val="0"/>
          <w:sz w:val="32"/>
          <w:szCs w:val="32"/>
          <w:lang w:eastAsia="zh-CN"/>
        </w:rPr>
        <w:t>五</w:t>
      </w:r>
      <w:bookmarkStart w:id="0" w:name="_GoBack"/>
      <w:bookmarkEnd w:id="0"/>
      <w:r>
        <w:rPr>
          <w:rFonts w:hint="eastAsia" w:ascii="方正黑体_GBK" w:hAnsi="方正黑体_GBK" w:eastAsia="方正黑体_GBK" w:cs="方正黑体_GBK"/>
          <w:kern w:val="0"/>
          <w:sz w:val="32"/>
          <w:szCs w:val="32"/>
        </w:rPr>
        <w:t>、联系方式</w:t>
      </w:r>
    </w:p>
    <w:p>
      <w:pPr>
        <w:pStyle w:val="5"/>
        <w:shd w:val="clear" w:color="auto" w:fill="FFFFFF"/>
        <w:overflowPunct w:val="0"/>
        <w:autoSpaceDE w:val="0"/>
        <w:autoSpaceDN w:val="0"/>
        <w:spacing w:beforeAutospacing="0" w:afterAutospacing="0" w:line="600" w:lineRule="exact"/>
        <w:ind w:firstLine="640" w:firstLineChars="200"/>
        <w:jc w:val="both"/>
        <w:rPr>
          <w:rFonts w:ascii="宋体" w:hAnsi="宋体" w:eastAsia="仿宋_GB2312"/>
          <w:color w:val="000000" w:themeColor="text1"/>
          <w:sz w:val="32"/>
          <w:szCs w:val="32"/>
        </w:rPr>
      </w:pPr>
      <w:r>
        <w:rPr>
          <w:rFonts w:hint="eastAsia" w:ascii="宋体" w:hAnsi="宋体" w:eastAsia="仿宋_GB2312"/>
          <w:color w:val="000000" w:themeColor="text1"/>
          <w:sz w:val="32"/>
          <w:szCs w:val="32"/>
        </w:rPr>
        <w:t>（一）咨询电话：</w:t>
      </w:r>
      <w:r>
        <w:rPr>
          <w:rFonts w:hint="eastAsia" w:ascii="宋体" w:hAnsi="宋体" w:eastAsia="仿宋_GB2312"/>
          <w:color w:val="000000" w:themeColor="text1"/>
          <w:sz w:val="32"/>
          <w:szCs w:val="32"/>
          <w:shd w:val="clear" w:color="auto" w:fill="FFFFFF"/>
        </w:rPr>
        <w:t>0879-3017877；</w:t>
      </w:r>
    </w:p>
    <w:p>
      <w:pPr>
        <w:pStyle w:val="5"/>
        <w:shd w:val="clear" w:color="auto" w:fill="FFFFFF"/>
        <w:overflowPunct w:val="0"/>
        <w:autoSpaceDE w:val="0"/>
        <w:autoSpaceDN w:val="0"/>
        <w:spacing w:beforeAutospacing="0" w:afterAutospacing="0" w:line="600" w:lineRule="exact"/>
        <w:ind w:firstLine="640" w:firstLineChars="200"/>
        <w:jc w:val="both"/>
        <w:rPr>
          <w:rFonts w:ascii="宋体" w:hAnsi="宋体" w:eastAsia="仿宋_GB2312"/>
          <w:color w:val="000000" w:themeColor="text1"/>
          <w:sz w:val="32"/>
          <w:szCs w:val="32"/>
        </w:rPr>
      </w:pPr>
      <w:r>
        <w:rPr>
          <w:rFonts w:hint="eastAsia" w:ascii="宋体" w:hAnsi="宋体" w:eastAsia="仿宋_GB2312"/>
          <w:color w:val="000000" w:themeColor="text1"/>
          <w:sz w:val="32"/>
          <w:szCs w:val="32"/>
        </w:rPr>
        <w:t>（二）监督电话：</w:t>
      </w:r>
      <w:r>
        <w:rPr>
          <w:rFonts w:hint="eastAsia" w:ascii="宋体" w:hAnsi="宋体" w:eastAsia="仿宋_GB2312"/>
          <w:color w:val="000000" w:themeColor="text1"/>
          <w:sz w:val="32"/>
          <w:szCs w:val="32"/>
          <w:shd w:val="clear" w:color="auto" w:fill="FFFFFF"/>
        </w:rPr>
        <w:t>0879-3027115；</w:t>
      </w:r>
    </w:p>
    <w:p>
      <w:pPr>
        <w:pStyle w:val="5"/>
        <w:shd w:val="clear" w:color="auto" w:fill="FFFFFF"/>
        <w:overflowPunct w:val="0"/>
        <w:autoSpaceDE w:val="0"/>
        <w:autoSpaceDN w:val="0"/>
        <w:spacing w:beforeAutospacing="0" w:afterAutospacing="0" w:line="600"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rPr>
        <w:t>（三）招聘单位官方网站：（</w:t>
      </w:r>
      <w:r>
        <w:rPr>
          <w:rFonts w:ascii="宋体" w:hAnsi="宋体" w:eastAsia="仿宋_GB2312"/>
          <w:color w:val="000000" w:themeColor="text1"/>
          <w:sz w:val="32"/>
          <w:szCs w:val="32"/>
          <w:shd w:val="clear" w:color="auto" w:fill="FFFFFF"/>
        </w:rPr>
        <w:t>http://www.peuni.cn/</w:t>
      </w:r>
      <w:r>
        <w:rPr>
          <w:rFonts w:hint="eastAsia" w:ascii="宋体" w:hAnsi="宋体" w:eastAsia="方正仿宋_GBK" w:cs="方正仿宋_GBK"/>
          <w:sz w:val="32"/>
          <w:szCs w:val="32"/>
        </w:rPr>
        <w:t>）。</w:t>
      </w:r>
    </w:p>
    <w:p>
      <w:pPr>
        <w:pStyle w:val="5"/>
        <w:shd w:val="clear" w:color="auto" w:fill="FFFFFF"/>
        <w:overflowPunct w:val="0"/>
        <w:autoSpaceDE w:val="0"/>
        <w:autoSpaceDN w:val="0"/>
        <w:spacing w:beforeAutospacing="0" w:afterAutospacing="0" w:line="600" w:lineRule="exact"/>
        <w:jc w:val="both"/>
        <w:rPr>
          <w:rFonts w:ascii="宋体" w:hAnsi="宋体" w:eastAsia="方正仿宋_GBK" w:cs="方正仿宋_GBK"/>
          <w:sz w:val="32"/>
          <w:szCs w:val="32"/>
          <w:shd w:val="clear" w:color="auto" w:fill="FFFFFF"/>
        </w:rPr>
      </w:pPr>
    </w:p>
    <w:p>
      <w:pPr>
        <w:pStyle w:val="5"/>
        <w:shd w:val="clear" w:color="auto" w:fill="FFFFFF"/>
        <w:overflowPunct w:val="0"/>
        <w:autoSpaceDE w:val="0"/>
        <w:autoSpaceDN w:val="0"/>
        <w:spacing w:beforeAutospacing="0" w:afterAutospacing="0" w:line="600" w:lineRule="exact"/>
        <w:ind w:left="2238" w:leftChars="304" w:hanging="1600" w:hangingChars="500"/>
        <w:jc w:val="both"/>
        <w:rPr>
          <w:rFonts w:ascii="宋体" w:hAnsi="宋体" w:eastAsia="仿宋_GB2312"/>
          <w:color w:val="000000" w:themeColor="text1"/>
          <w:sz w:val="32"/>
          <w:szCs w:val="32"/>
          <w:shd w:val="clear" w:color="auto" w:fill="FFFFFF"/>
        </w:rPr>
      </w:pPr>
      <w:r>
        <w:rPr>
          <w:rFonts w:hint="eastAsia" w:ascii="宋体" w:hAnsi="宋体" w:eastAsia="方正仿宋_GBK" w:cs="方正仿宋_GBK"/>
          <w:sz w:val="32"/>
          <w:szCs w:val="32"/>
          <w:shd w:val="clear" w:color="auto" w:fill="FFFFFF"/>
        </w:rPr>
        <w:t>附件1.</w:t>
      </w:r>
      <w:r>
        <w:rPr>
          <w:rFonts w:hint="eastAsia" w:ascii="宋体" w:hAnsi="宋体" w:eastAsia="仿宋_GB2312"/>
          <w:color w:val="000000" w:themeColor="text1"/>
          <w:sz w:val="32"/>
          <w:szCs w:val="32"/>
          <w:shd w:val="clear" w:color="auto" w:fill="FFFFFF"/>
        </w:rPr>
        <w:t>2023年普洱学院公开招聘博士计划表</w:t>
      </w:r>
    </w:p>
    <w:p>
      <w:pPr>
        <w:pStyle w:val="5"/>
        <w:shd w:val="clear" w:color="auto" w:fill="FFFFFF"/>
        <w:overflowPunct w:val="0"/>
        <w:autoSpaceDE w:val="0"/>
        <w:autoSpaceDN w:val="0"/>
        <w:spacing w:beforeAutospacing="0" w:afterAutospacing="0" w:line="600" w:lineRule="exact"/>
        <w:ind w:left="2237" w:leftChars="608" w:hanging="960" w:hangingChars="300"/>
        <w:jc w:val="both"/>
        <w:rPr>
          <w:rFonts w:hint="eastAsia" w:ascii="宋体" w:hAnsi="宋体" w:eastAsia="仿宋_GB2312"/>
          <w:color w:val="000000" w:themeColor="text1"/>
          <w:sz w:val="32"/>
          <w:szCs w:val="32"/>
          <w:shd w:val="clear" w:color="auto" w:fill="FFFFFF"/>
        </w:rPr>
      </w:pPr>
      <w:r>
        <w:rPr>
          <w:rFonts w:hint="eastAsia" w:ascii="宋体" w:hAnsi="宋体" w:eastAsia="仿宋_GB2312"/>
          <w:color w:val="000000" w:themeColor="text1"/>
          <w:sz w:val="32"/>
          <w:szCs w:val="32"/>
          <w:shd w:val="clear" w:color="auto" w:fill="FFFFFF"/>
        </w:rPr>
        <w:t>2.2023年普洱学院公开招聘博士报名登记表</w:t>
      </w:r>
    </w:p>
    <w:p>
      <w:pPr>
        <w:spacing w:line="600" w:lineRule="exact"/>
        <w:ind w:firstLine="1280" w:firstLineChars="400"/>
        <w:rPr>
          <w:rFonts w:ascii="宋体" w:hAnsi="宋体" w:eastAsia="方正仿宋_GBK" w:cs="Times New Roman"/>
          <w:sz w:val="32"/>
          <w:szCs w:val="32"/>
          <w:shd w:val="clear" w:color="auto" w:fill="FFFFFF"/>
        </w:rPr>
      </w:pPr>
      <w:r>
        <w:rPr>
          <w:rFonts w:hint="eastAsia" w:ascii="宋体" w:hAnsi="宋体" w:eastAsia="仿宋_GB2312" w:cs="Arial"/>
          <w:color w:val="000000" w:themeColor="text1"/>
          <w:sz w:val="32"/>
          <w:szCs w:val="32"/>
          <w:shd w:val="clear" w:color="auto" w:fill="FFFFFF"/>
        </w:rPr>
        <w:t>3.</w:t>
      </w:r>
      <w:r>
        <w:rPr>
          <w:rFonts w:hint="eastAsia" w:ascii="宋体" w:hAnsi="宋体" w:eastAsia="仿宋_GB2312" w:cs="Times New Roman"/>
          <w:color w:val="000000" w:themeColor="text1"/>
          <w:sz w:val="32"/>
          <w:szCs w:val="32"/>
          <w:shd w:val="clear" w:color="auto" w:fill="FFFFFF"/>
        </w:rPr>
        <w:t>学位授予和人才培养方案（2018年4月更新）</w:t>
      </w:r>
    </w:p>
    <w:p>
      <w:pPr>
        <w:overflowPunct w:val="0"/>
        <w:autoSpaceDE w:val="0"/>
        <w:autoSpaceDN w:val="0"/>
        <w:spacing w:line="600" w:lineRule="exact"/>
        <w:rPr>
          <w:rFonts w:ascii="宋体" w:hAnsi="宋体" w:eastAsia="方正仿宋_GBK" w:cs="方正仿宋_GBK"/>
          <w:sz w:val="32"/>
          <w:szCs w:val="32"/>
          <w:shd w:val="clear" w:color="auto" w:fill="FFFFFF"/>
        </w:rPr>
      </w:pPr>
    </w:p>
    <w:p>
      <w:pPr>
        <w:overflowPunct w:val="0"/>
        <w:autoSpaceDE w:val="0"/>
        <w:autoSpaceDN w:val="0"/>
        <w:spacing w:line="600" w:lineRule="exact"/>
        <w:rPr>
          <w:rFonts w:ascii="宋体" w:hAnsi="宋体" w:eastAsia="方正仿宋_GBK" w:cs="方正仿宋_GBK"/>
          <w:sz w:val="32"/>
          <w:szCs w:val="32"/>
          <w:shd w:val="clear" w:color="auto" w:fill="FFFFFF"/>
        </w:rPr>
      </w:pPr>
    </w:p>
    <w:p>
      <w:pPr>
        <w:overflowPunct w:val="0"/>
        <w:autoSpaceDE w:val="0"/>
        <w:autoSpaceDN w:val="0"/>
        <w:spacing w:line="600" w:lineRule="exact"/>
        <w:ind w:firstLine="6560" w:firstLineChars="2050"/>
        <w:rPr>
          <w:rFonts w:ascii="宋体" w:hAnsi="宋体" w:eastAsia="仿宋" w:cs="Times New Roman"/>
          <w:sz w:val="32"/>
          <w:szCs w:val="32"/>
        </w:rPr>
      </w:pPr>
      <w:r>
        <w:rPr>
          <w:rFonts w:hint="eastAsia" w:ascii="宋体" w:hAnsi="宋体" w:eastAsia="方正仿宋_GBK" w:cs="Times New Roman"/>
          <w:sz w:val="32"/>
          <w:szCs w:val="32"/>
          <w:shd w:val="clear" w:color="auto" w:fill="FFFFFF"/>
        </w:rPr>
        <w:t>普洱学院</w:t>
      </w:r>
    </w:p>
    <w:p>
      <w:pPr>
        <w:overflowPunct w:val="0"/>
        <w:autoSpaceDE w:val="0"/>
        <w:autoSpaceDN w:val="0"/>
        <w:spacing w:line="600" w:lineRule="exact"/>
        <w:ind w:firstLine="4480" w:firstLineChars="1400"/>
        <w:rPr>
          <w:rFonts w:ascii="宋体" w:hAnsi="宋体" w:cs="Times New Roman"/>
        </w:rPr>
      </w:pPr>
      <w:r>
        <w:rPr>
          <w:rFonts w:hint="eastAsia" w:ascii="宋体" w:hAnsi="宋体" w:eastAsia="仿宋" w:cs="Times New Roman"/>
          <w:sz w:val="32"/>
          <w:szCs w:val="32"/>
        </w:rPr>
        <w:t xml:space="preserve">            2023年3月 日       </w:t>
      </w:r>
    </w:p>
    <w:sectPr>
      <w:footerReference r:id="rId3"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pPr>
                  <w:snapToGrid w:val="0"/>
                  <w:rPr>
                    <w:sz w:val="18"/>
                  </w:rPr>
                </w:pPr>
                <w:r>
                  <w:rPr>
                    <w:rFonts w:hint="eastAsia"/>
                    <w:sz w:val="1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9</w:t>
                </w:r>
                <w:r>
                  <w:rPr>
                    <w:rFonts w:hint="eastAsia" w:asciiTheme="minorEastAsia" w:hAnsiTheme="minorEastAsia" w:eastAsiaTheme="minorEastAsia" w:cstheme="minorEastAsia"/>
                    <w:sz w:val="28"/>
                    <w:szCs w:val="28"/>
                  </w:rPr>
                  <w:fldChar w:fldCharType="end"/>
                </w:r>
                <w:r>
                  <w:rPr>
                    <w:rFonts w:hint="eastAsia"/>
                    <w:sz w:val="1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D152F"/>
    <w:multiLevelType w:val="singleLevel"/>
    <w:tmpl w:val="5A9D152F"/>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RlNmU1YmFmMjE3YWQ4YWFhNmI1NmExMWY2MDljOTEifQ=="/>
  </w:docVars>
  <w:rsids>
    <w:rsidRoot w:val="00C875AE"/>
    <w:rsid w:val="0000768C"/>
    <w:rsid w:val="000348D3"/>
    <w:rsid w:val="00047ED0"/>
    <w:rsid w:val="0009230F"/>
    <w:rsid w:val="000D64C7"/>
    <w:rsid w:val="000E11CF"/>
    <w:rsid w:val="00172E4D"/>
    <w:rsid w:val="0017767D"/>
    <w:rsid w:val="002070DC"/>
    <w:rsid w:val="00297751"/>
    <w:rsid w:val="002B41C8"/>
    <w:rsid w:val="00344605"/>
    <w:rsid w:val="003636E4"/>
    <w:rsid w:val="00374C60"/>
    <w:rsid w:val="003909BC"/>
    <w:rsid w:val="003A5A88"/>
    <w:rsid w:val="003F4A34"/>
    <w:rsid w:val="004026A1"/>
    <w:rsid w:val="004F74BB"/>
    <w:rsid w:val="004F7A4A"/>
    <w:rsid w:val="00511CDF"/>
    <w:rsid w:val="00540E4A"/>
    <w:rsid w:val="00586F44"/>
    <w:rsid w:val="005F4DF5"/>
    <w:rsid w:val="006031A2"/>
    <w:rsid w:val="00644EE2"/>
    <w:rsid w:val="00646ACD"/>
    <w:rsid w:val="0065027F"/>
    <w:rsid w:val="006656F4"/>
    <w:rsid w:val="00673FC0"/>
    <w:rsid w:val="007868B6"/>
    <w:rsid w:val="007B5409"/>
    <w:rsid w:val="007D3FEB"/>
    <w:rsid w:val="00800B93"/>
    <w:rsid w:val="00804609"/>
    <w:rsid w:val="00816AEE"/>
    <w:rsid w:val="00822E4F"/>
    <w:rsid w:val="0096206E"/>
    <w:rsid w:val="0098618D"/>
    <w:rsid w:val="009918A3"/>
    <w:rsid w:val="009B03D0"/>
    <w:rsid w:val="009B4300"/>
    <w:rsid w:val="009D4D05"/>
    <w:rsid w:val="009F7A34"/>
    <w:rsid w:val="00A146F0"/>
    <w:rsid w:val="00A43D5D"/>
    <w:rsid w:val="00AA492C"/>
    <w:rsid w:val="00AA6536"/>
    <w:rsid w:val="00AB74A7"/>
    <w:rsid w:val="00AE6A5D"/>
    <w:rsid w:val="00BC41FE"/>
    <w:rsid w:val="00BC60A1"/>
    <w:rsid w:val="00C44045"/>
    <w:rsid w:val="00C875AE"/>
    <w:rsid w:val="00CC781F"/>
    <w:rsid w:val="00CC783B"/>
    <w:rsid w:val="00D44096"/>
    <w:rsid w:val="00D87DFC"/>
    <w:rsid w:val="00DE7A4B"/>
    <w:rsid w:val="00DF5539"/>
    <w:rsid w:val="00E61280"/>
    <w:rsid w:val="00EF2A66"/>
    <w:rsid w:val="00F304A4"/>
    <w:rsid w:val="00F45456"/>
    <w:rsid w:val="00F75B99"/>
    <w:rsid w:val="00FC34EE"/>
    <w:rsid w:val="00FF0A16"/>
    <w:rsid w:val="055C3FA8"/>
    <w:rsid w:val="058912EF"/>
    <w:rsid w:val="065A47C4"/>
    <w:rsid w:val="069E6ADF"/>
    <w:rsid w:val="07545B24"/>
    <w:rsid w:val="0A1F2A3A"/>
    <w:rsid w:val="0BCD253C"/>
    <w:rsid w:val="0C922496"/>
    <w:rsid w:val="0EBD340A"/>
    <w:rsid w:val="0F744F91"/>
    <w:rsid w:val="10151FB8"/>
    <w:rsid w:val="12A26239"/>
    <w:rsid w:val="12C86563"/>
    <w:rsid w:val="130F6AEC"/>
    <w:rsid w:val="1684581B"/>
    <w:rsid w:val="1799094D"/>
    <w:rsid w:val="18527237"/>
    <w:rsid w:val="1B652FB7"/>
    <w:rsid w:val="1BAA5A0F"/>
    <w:rsid w:val="1C10404B"/>
    <w:rsid w:val="1C924099"/>
    <w:rsid w:val="1D0603CA"/>
    <w:rsid w:val="2B0B7819"/>
    <w:rsid w:val="2DA75BEF"/>
    <w:rsid w:val="32771490"/>
    <w:rsid w:val="3335158D"/>
    <w:rsid w:val="36102934"/>
    <w:rsid w:val="37F10F34"/>
    <w:rsid w:val="38807C77"/>
    <w:rsid w:val="3A3F3E0E"/>
    <w:rsid w:val="3AC81080"/>
    <w:rsid w:val="3B4979F0"/>
    <w:rsid w:val="3E3E4254"/>
    <w:rsid w:val="3EE40314"/>
    <w:rsid w:val="3F06744B"/>
    <w:rsid w:val="404239E7"/>
    <w:rsid w:val="406D6408"/>
    <w:rsid w:val="418817D8"/>
    <w:rsid w:val="44E215DC"/>
    <w:rsid w:val="47F57931"/>
    <w:rsid w:val="4F660102"/>
    <w:rsid w:val="511D7314"/>
    <w:rsid w:val="518F758A"/>
    <w:rsid w:val="52B76033"/>
    <w:rsid w:val="558D31CE"/>
    <w:rsid w:val="588B331C"/>
    <w:rsid w:val="58B7704B"/>
    <w:rsid w:val="5DDF33DE"/>
    <w:rsid w:val="5E2C4C71"/>
    <w:rsid w:val="5E2E013A"/>
    <w:rsid w:val="601A6089"/>
    <w:rsid w:val="618E37BB"/>
    <w:rsid w:val="624A416D"/>
    <w:rsid w:val="63266027"/>
    <w:rsid w:val="6556398C"/>
    <w:rsid w:val="6744660B"/>
    <w:rsid w:val="6A8F0F2C"/>
    <w:rsid w:val="6B4C7189"/>
    <w:rsid w:val="6D466875"/>
    <w:rsid w:val="6E4F2F6E"/>
    <w:rsid w:val="71CF4A21"/>
    <w:rsid w:val="71D04453"/>
    <w:rsid w:val="7236220E"/>
    <w:rsid w:val="76DE357C"/>
    <w:rsid w:val="79854E7C"/>
    <w:rsid w:val="798C6E8C"/>
    <w:rsid w:val="7F5C32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22"/>
    <w:rPr>
      <w:b/>
      <w:bCs/>
    </w:rPr>
  </w:style>
  <w:style w:type="character" w:styleId="9">
    <w:name w:val="Hyperlink"/>
    <w:basedOn w:val="7"/>
    <w:qFormat/>
    <w:uiPriority w:val="99"/>
    <w:rPr>
      <w:color w:val="0000FF"/>
      <w:u w:val="single"/>
    </w:rPr>
  </w:style>
  <w:style w:type="character" w:customStyle="1" w:styleId="10">
    <w:name w:val="页脚 Char"/>
    <w:basedOn w:val="7"/>
    <w:link w:val="3"/>
    <w:qFormat/>
    <w:uiPriority w:val="0"/>
    <w:rPr>
      <w:rFonts w:ascii="Calibri" w:hAnsi="Calibri" w:eastAsia="宋体" w:cs="黑体"/>
      <w:sz w:val="18"/>
      <w:szCs w:val="18"/>
    </w:rPr>
  </w:style>
  <w:style w:type="character" w:customStyle="1" w:styleId="11">
    <w:name w:val="批注框文本 Char"/>
    <w:basedOn w:val="7"/>
    <w:link w:val="2"/>
    <w:semiHidden/>
    <w:qFormat/>
    <w:uiPriority w:val="99"/>
    <w:rPr>
      <w:rFonts w:ascii="Calibri" w:hAnsi="Calibri" w:eastAsia="宋体" w:cs="黑体"/>
      <w:sz w:val="18"/>
      <w:szCs w:val="18"/>
    </w:rPr>
  </w:style>
  <w:style w:type="character" w:customStyle="1" w:styleId="12">
    <w:name w:val="页眉 Char"/>
    <w:basedOn w:val="7"/>
    <w:link w:val="4"/>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D9FB7F-6734-488D-A4CD-16C233508470}">
  <ds:schemaRefs/>
</ds:datastoreItem>
</file>

<file path=docProps/app.xml><?xml version="1.0" encoding="utf-8"?>
<Properties xmlns="http://schemas.openxmlformats.org/officeDocument/2006/extended-properties" xmlns:vt="http://schemas.openxmlformats.org/officeDocument/2006/docPropsVTypes">
  <Template>Normal</Template>
  <Pages>9</Pages>
  <Words>531</Words>
  <Characters>3031</Characters>
  <Lines>25</Lines>
  <Paragraphs>7</Paragraphs>
  <TotalTime>231</TotalTime>
  <ScaleCrop>false</ScaleCrop>
  <LinksUpToDate>false</LinksUpToDate>
  <CharactersWithSpaces>3555</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2020-06-08T10:17:00Z</dcterms:created>
  <dc:creator>Windows 用户</dc:creator>
  <cp:lastModifiedBy>Beta</cp:lastModifiedBy>
  <cp:lastPrinted>2023-03-13T12:59:15Z</cp:lastPrinted>
  <dcterms:modified xsi:type="dcterms:W3CDTF">2023-03-13T13:00:18Z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443DF35359C8478FAAF9D87124544665</vt:lpwstr>
  </property>
</Properties>
</file>